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844455" wp14:editId="513E4FE3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E8B9D97" wp14:editId="2D2999CD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2FFE0F30" wp14:editId="4099636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56CF8">
            <w:rPr>
              <w:rFonts w:eastAsia="Times New Roman" w:cs="Times New Roman"/>
              <w:b/>
              <w:sz w:val="40"/>
              <w:szCs w:val="20"/>
            </w:rPr>
            <w:t>22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A7DBF"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E2148B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B2139A" w:rsidP="00977107">
            <w:pPr>
              <w:pStyle w:val="Hlavika"/>
            </w:pPr>
            <w:r>
              <w:t>Rozhodnutia</w:t>
            </w:r>
            <w:r w:rsidR="00074D03">
              <w:t xml:space="preserve"> o  žiadosti o nenávratný finančný príspevok</w:t>
            </w:r>
            <w:r>
              <w:t xml:space="preserve"> (rozhodnutie o schválení, neschválení a zastavení konania)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E2148B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591D77" w:rsidRPr="00FD028A" w:rsidRDefault="00591D77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E2148B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</w:t>
            </w:r>
            <w:bookmarkStart w:id="0" w:name="_GoBack"/>
            <w:bookmarkEnd w:id="0"/>
            <w:r w:rsidRPr="00FD028A">
              <w:rPr>
                <w:rFonts w:eastAsia="Times New Roman" w:cs="Times New Roman"/>
                <w:szCs w:val="20"/>
              </w:rPr>
              <w:t>h princípov</w:t>
            </w:r>
          </w:p>
        </w:tc>
      </w:tr>
      <w:tr w:rsidR="00FD028A" w:rsidRPr="00FD028A" w:rsidTr="00E2148B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:rsidTr="00E2148B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AA2F7F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E2148B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A07EFF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FD028A" w:rsidRPr="00FD028A" w:rsidTr="00E2148B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A07EFF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FD028A" w:rsidRPr="00FD028A" w:rsidTr="00E2148B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D24217" w:rsidRDefault="00D24217" w:rsidP="00FD028A">
      <w:pPr>
        <w:sectPr w:rsidR="00D24217" w:rsidSect="00C571C4">
          <w:headerReference w:type="default" r:id="rId12"/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FD028A" w:rsidRDefault="00FD028A" w:rsidP="00FD028A"/>
    <w:p w:rsidR="00675262" w:rsidRPr="00675262" w:rsidRDefault="00090E1D" w:rsidP="00675262">
      <w:pPr>
        <w:pBdr>
          <w:bottom w:val="single" w:sz="12" w:space="1" w:color="auto"/>
        </w:pBdr>
        <w:spacing w:after="0"/>
        <w:jc w:val="center"/>
        <w:rPr>
          <w:b/>
        </w:rPr>
      </w:pPr>
      <w:r w:rsidRPr="00675262">
        <w:rPr>
          <w:b/>
        </w:rPr>
        <w:t xml:space="preserve">Identifikácia riadiaceho orgánu </w:t>
      </w:r>
    </w:p>
    <w:p w:rsidR="00FD028A" w:rsidRPr="00675262" w:rsidRDefault="00675262" w:rsidP="00675262">
      <w:pPr>
        <w:pBdr>
          <w:bottom w:val="single" w:sz="12" w:space="1" w:color="auto"/>
        </w:pBdr>
        <w:jc w:val="center"/>
        <w:rPr>
          <w:b/>
        </w:rPr>
      </w:pPr>
      <w:r w:rsidRPr="00675262">
        <w:rPr>
          <w:b/>
        </w:rPr>
        <w:t>(označenie orgánu, ktorý rozhodnutie vydal)</w:t>
      </w:r>
    </w:p>
    <w:p w:rsidR="00675262" w:rsidRDefault="00675262" w:rsidP="00FD028A"/>
    <w:p w:rsidR="00675262" w:rsidRPr="008C1C29" w:rsidRDefault="00B2139A" w:rsidP="008C1C29">
      <w:pPr>
        <w:jc w:val="center"/>
        <w:rPr>
          <w:b/>
        </w:rPr>
      </w:pPr>
      <w:r w:rsidRPr="008C1C29">
        <w:rPr>
          <w:b/>
        </w:rPr>
        <w:t>ROZHODNUTIE</w:t>
      </w:r>
    </w:p>
    <w:p w:rsidR="00B2139A" w:rsidRDefault="00B2139A" w:rsidP="008C1C29">
      <w:pPr>
        <w:jc w:val="center"/>
        <w:rPr>
          <w:b/>
        </w:rPr>
      </w:pPr>
      <w:r w:rsidRPr="008C1C29">
        <w:rPr>
          <w:b/>
        </w:rPr>
        <w:t>O SCHVÁLENÍ ŽIADOSTI O NENÁVRATNÝ FINANČNÝ PRÍSPEVOK</w:t>
      </w:r>
    </w:p>
    <w:p w:rsidR="008C1C29" w:rsidRPr="008C1C29" w:rsidRDefault="008C1C29" w:rsidP="008C1C29">
      <w:pPr>
        <w:jc w:val="both"/>
      </w:pPr>
      <w:r>
        <w:t>Riadiaci orgán (</w:t>
      </w:r>
      <w:r w:rsidR="003C724F">
        <w:t>........</w:t>
      </w:r>
      <w:r>
        <w:t>identifikácia RO)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8C1C29" w:rsidTr="00A14DC0">
        <w:trPr>
          <w:trHeight w:val="734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8C1C29" w:rsidRPr="008C1C29" w:rsidRDefault="008C1C29" w:rsidP="008C1C29">
            <w:pPr>
              <w:jc w:val="center"/>
              <w:rPr>
                <w:b/>
              </w:rPr>
            </w:pPr>
            <w:r w:rsidRPr="008C1C29">
              <w:rPr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8C1C29" w:rsidRDefault="008C1C29" w:rsidP="008C1C29">
            <w:pPr>
              <w:jc w:val="both"/>
            </w:pPr>
          </w:p>
        </w:tc>
      </w:tr>
      <w:tr w:rsidR="008C1C29" w:rsidTr="00A14DC0">
        <w:trPr>
          <w:trHeight w:val="701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8C1C29" w:rsidRPr="008C1C29" w:rsidRDefault="008C1C29" w:rsidP="00B778A6">
            <w:pPr>
              <w:jc w:val="center"/>
              <w:rPr>
                <w:b/>
              </w:rPr>
            </w:pPr>
            <w:r w:rsidRPr="008C1C29">
              <w:rPr>
                <w:b/>
              </w:rPr>
              <w:t>Kód žiadosti o</w:t>
            </w:r>
            <w:r w:rsidR="00B778A6">
              <w:rPr>
                <w:b/>
              </w:rPr>
              <w:t> nenávratný finančný príspevok</w:t>
            </w:r>
            <w:r w:rsidR="009F5068">
              <w:rPr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:rsidR="008C1C29" w:rsidRDefault="008C1C29" w:rsidP="008C1C29">
            <w:pPr>
              <w:jc w:val="both"/>
            </w:pPr>
          </w:p>
        </w:tc>
      </w:tr>
      <w:tr w:rsidR="009F5068" w:rsidTr="00A14DC0">
        <w:trPr>
          <w:trHeight w:val="672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9F5068" w:rsidRPr="008C1C29" w:rsidRDefault="009F5068" w:rsidP="008C1C29">
            <w:pPr>
              <w:jc w:val="center"/>
              <w:rPr>
                <w:b/>
              </w:rPr>
            </w:pPr>
            <w:r>
              <w:rPr>
                <w:b/>
              </w:rPr>
              <w:t>Kód výzvy</w:t>
            </w:r>
            <w:r w:rsidR="00D24640">
              <w:rPr>
                <w:b/>
              </w:rPr>
              <w:t>/vyzvania</w:t>
            </w:r>
          </w:p>
        </w:tc>
        <w:tc>
          <w:tcPr>
            <w:tcW w:w="4606" w:type="dxa"/>
          </w:tcPr>
          <w:p w:rsidR="009F5068" w:rsidRDefault="009F5068" w:rsidP="008C1C29">
            <w:pPr>
              <w:jc w:val="both"/>
            </w:pPr>
          </w:p>
        </w:tc>
      </w:tr>
    </w:tbl>
    <w:p w:rsidR="008C1C29" w:rsidRDefault="00B778A6" w:rsidP="009F5068">
      <w:pPr>
        <w:spacing w:before="240"/>
        <w:jc w:val="both"/>
      </w:pPr>
      <w:r>
        <w:t>rozhodol</w:t>
      </w:r>
      <w:r w:rsidR="009F5068">
        <w:t xml:space="preserve"> tak, že v súlade s § 19 ods. 8 zákona č. 292/2014 Z.z. o príspevku poskytovanom z európskych štrukturálnych a investičných fondov a o zmene a doplnení niektorých zákonov</w:t>
      </w:r>
      <w:r w:rsidR="003257BE">
        <w:t xml:space="preserve"> (ďalej len ,,zákon </w:t>
      </w:r>
      <w:r w:rsidR="00204252">
        <w:t>o príspevku z EŠIF</w:t>
      </w:r>
      <w:r w:rsidR="003257BE">
        <w:t>“)</w:t>
      </w:r>
      <w:r w:rsidR="009F5068">
        <w:t xml:space="preserve"> žiadosť </w:t>
      </w:r>
    </w:p>
    <w:p w:rsidR="009F5068" w:rsidRDefault="009F5068" w:rsidP="009F5068">
      <w:pPr>
        <w:spacing w:before="240"/>
        <w:jc w:val="center"/>
        <w:rPr>
          <w:b/>
        </w:rPr>
      </w:pPr>
      <w:r>
        <w:rPr>
          <w:b/>
        </w:rPr>
        <w:t>s ch v a ľ u j e</w:t>
      </w:r>
    </w:p>
    <w:p w:rsidR="009F5068" w:rsidRDefault="009F5068" w:rsidP="00B778A6">
      <w:pPr>
        <w:spacing w:before="240"/>
        <w:jc w:val="both"/>
      </w:pPr>
      <w:r w:rsidRPr="00B778A6">
        <w:t xml:space="preserve">s  výškou nenávratného finančného </w:t>
      </w:r>
      <w:r w:rsidR="00B778A6" w:rsidRPr="00B778A6">
        <w:t xml:space="preserve">príspevku </w:t>
      </w:r>
      <w:r w:rsidR="00B778A6">
        <w:t>maximálne ................ EUR (slovom:..............), pričom celkové oprávnené výdavky projektu boli schválené vo výške ................ EUR</w:t>
      </w:r>
      <w:r w:rsidR="008774BD">
        <w:t xml:space="preserve"> (slovom:..............)</w:t>
      </w:r>
      <w:r w:rsidR="003257BE">
        <w:t>.</w:t>
      </w:r>
    </w:p>
    <w:p w:rsidR="002E4D76" w:rsidRDefault="002E4D76" w:rsidP="002E4D76">
      <w:pPr>
        <w:spacing w:before="240"/>
        <w:jc w:val="both"/>
      </w:pPr>
      <w:r>
        <w:t xml:space="preserve">Na základe výsledkov konania o žiadosti boli v súlade s § 19 ods. 11 zákona </w:t>
      </w:r>
      <w:r w:rsidR="00204252">
        <w:t>o príspevku z EŠIF</w:t>
      </w:r>
      <w:r>
        <w:t xml:space="preserve">  určená/é nasledujúca/e podmienka/y:</w:t>
      </w:r>
    </w:p>
    <w:p w:rsidR="002E4D76" w:rsidRDefault="002E4D76" w:rsidP="002E4D76">
      <w:pPr>
        <w:spacing w:before="240"/>
        <w:jc w:val="both"/>
      </w:pPr>
      <w:r>
        <w:t>........</w:t>
      </w:r>
    </w:p>
    <w:p w:rsidR="002E4D76" w:rsidRPr="00B778A6" w:rsidRDefault="002E4D76" w:rsidP="002E4D76">
      <w:pPr>
        <w:spacing w:before="240"/>
        <w:jc w:val="both"/>
      </w:pPr>
      <w:r>
        <w:t>........</w:t>
      </w:r>
    </w:p>
    <w:p w:rsidR="002E4D76" w:rsidRDefault="002E4D76" w:rsidP="00B778A6">
      <w:pPr>
        <w:spacing w:before="240"/>
        <w:jc w:val="both"/>
      </w:pPr>
      <w:r w:rsidRPr="003C724F">
        <w:t>Splnenie vyššie uvedenej/</w:t>
      </w:r>
      <w:proofErr w:type="spellStart"/>
      <w:r w:rsidRPr="003C724F">
        <w:t>ých</w:t>
      </w:r>
      <w:proofErr w:type="spellEnd"/>
      <w:r w:rsidRPr="003C724F">
        <w:t xml:space="preserve"> podmienky/</w:t>
      </w:r>
      <w:proofErr w:type="spellStart"/>
      <w:r w:rsidRPr="003C724F">
        <w:t>ok</w:t>
      </w:r>
      <w:proofErr w:type="spellEnd"/>
      <w:r w:rsidRPr="003C724F">
        <w:t xml:space="preserve"> je žiadateľ povinný preukázať v lehote do......... </w:t>
      </w:r>
      <w:r>
        <w:t>a to predložením ................... na adresu riadiaceho orgánu. V prípade nepreukázania splnenia vyššie uvedenej/</w:t>
      </w:r>
      <w:proofErr w:type="spellStart"/>
      <w:r>
        <w:t>ých</w:t>
      </w:r>
      <w:proofErr w:type="spellEnd"/>
      <w:r>
        <w:t xml:space="preserve"> </w:t>
      </w:r>
      <w:r w:rsidR="007A5642">
        <w:t>podmienky/</w:t>
      </w:r>
      <w:r>
        <w:t xml:space="preserve">podmienok v stanovenej lehote, riadiaci orgán v súlade s § 25 ods. 5, písm. b) zákona </w:t>
      </w:r>
      <w:r w:rsidR="00204252">
        <w:t>o príspevku z EŠIF</w:t>
      </w:r>
      <w:r>
        <w:t xml:space="preserve"> nezašle žiadateľovi návrh na uzavretie zmluvy o poskytnutí nenávratného finančného príspevku. </w:t>
      </w:r>
    </w:p>
    <w:p w:rsidR="002E4D76" w:rsidRDefault="00BD71B7" w:rsidP="003C724F">
      <w:pPr>
        <w:spacing w:before="240"/>
        <w:jc w:val="both"/>
      </w:pPr>
      <w:r w:rsidRPr="00BD71B7">
        <w:rPr>
          <w:b/>
        </w:rPr>
        <w:lastRenderedPageBreak/>
        <w:t>Odôvodnenie</w:t>
      </w:r>
      <w:r w:rsidRPr="001F1894">
        <w:rPr>
          <w:color w:val="FF0000"/>
          <w:sz w:val="18"/>
          <w:szCs w:val="18"/>
        </w:rPr>
        <w:t>:</w:t>
      </w:r>
      <w:r w:rsidR="002E4D76" w:rsidRPr="001F1894">
        <w:rPr>
          <w:color w:val="FF0000"/>
          <w:sz w:val="18"/>
          <w:szCs w:val="18"/>
        </w:rPr>
        <w:t xml:space="preserve"> </w:t>
      </w:r>
      <w:r w:rsidR="007A2280">
        <w:rPr>
          <w:color w:val="FF0000"/>
          <w:sz w:val="18"/>
          <w:szCs w:val="18"/>
        </w:rPr>
        <w:t>..........</w:t>
      </w:r>
      <w:r w:rsidR="007A2280" w:rsidRPr="001F1894">
        <w:rPr>
          <w:color w:val="FF0000"/>
          <w:sz w:val="18"/>
          <w:szCs w:val="18"/>
        </w:rPr>
        <w:t>Pozn. Identifikácia riadiaceho orgánu</w:t>
      </w:r>
      <w:r>
        <w:t xml:space="preserve"> ako riadiaci orgán pre operačný program.... v rámci konania o žiadosti overil splnenie podmienok poskytnutia príspevku a dospel k záveru, že žiadosť splnila podmienky poskytnutia príspevku tak, ako boli stanovené vo výzve, na základe čoho žiadosť schválil. V súlade s výzvou bolo zároveň v konaní o žiadosti rozhodnuté, že žiadateľ je povinný preukázať splnenie podmienok v lehote a spôsobom ako je uvedené vo výroku tohto rozhodnutia. </w:t>
      </w:r>
    </w:p>
    <w:p w:rsidR="00BD71B7" w:rsidRDefault="002E4D76" w:rsidP="002E4D76">
      <w:pPr>
        <w:spacing w:before="240"/>
        <w:ind w:firstLine="708"/>
        <w:jc w:val="both"/>
      </w:pPr>
      <w:r>
        <w:t xml:space="preserve">Výška schváleného nenávratného finančného príspevku je maximálna a v priebehu realizácie nesmie byť prekročená. </w:t>
      </w:r>
      <w:r w:rsidRPr="002E4D76">
        <w:rPr>
          <w:color w:val="FF0000"/>
          <w:sz w:val="18"/>
          <w:szCs w:val="18"/>
        </w:rPr>
        <w:t>Pozn. ak v konaní došlo ku kráteniu požadovanej výšky NFP, odôvodnenie rozhodnutia obsahuje aj nasledujúcu časť:</w:t>
      </w:r>
      <w:r w:rsidRPr="002E4D76">
        <w:rPr>
          <w:color w:val="FF0000"/>
        </w:rPr>
        <w:t xml:space="preserve"> </w:t>
      </w:r>
      <w:r>
        <w:t>V konaní o žiadosti bolo zistené, že v rámci žiadateľom predložených a požadovaných výdavkov boli identifikované také, ktoré nespĺňajú podmienky oprávnenosti výdavkov definované vo výzve, v dôsledku čoho bola výška žiadaného nenávratného finančného príspevku znížená o ..... EUR</w:t>
      </w:r>
      <w:r w:rsidR="008774BD">
        <w:t xml:space="preserve"> (slovom:..............)</w:t>
      </w:r>
      <w:r>
        <w:t xml:space="preserve">. Zníženie požadovanej výšky nenávratného finančného príspevku bolo vykonané nasledovne:...................... </w:t>
      </w:r>
      <w:r w:rsidRPr="002E4D76">
        <w:rPr>
          <w:color w:val="FF0000"/>
          <w:sz w:val="18"/>
          <w:szCs w:val="18"/>
        </w:rPr>
        <w:t>(pozn. uviesť identifikáciu neoprávnených výdavkov tak, ako boli identifikované v konaní o žiadosti)</w:t>
      </w:r>
      <w:r>
        <w:t xml:space="preserve">.  </w:t>
      </w:r>
    </w:p>
    <w:p w:rsidR="00CB295F" w:rsidRDefault="00CB295F" w:rsidP="002E4D76">
      <w:pPr>
        <w:spacing w:before="240"/>
        <w:ind w:firstLine="708"/>
        <w:jc w:val="both"/>
      </w:pPr>
      <w:r>
        <w:t>V súlade s ustanovením § 25 ods. 2 zákona o príspevku z EŠIF p</w:t>
      </w:r>
      <w:r w:rsidRPr="00CB295F">
        <w:t>rávny nárok na poskytnutie príspevku vzniká nadobudnutím účinnosti zmluvy</w:t>
      </w:r>
      <w:r>
        <w:t xml:space="preserve"> podľa tohto zákona</w:t>
      </w:r>
      <w:r w:rsidRPr="00CB295F">
        <w:t>. Poskytnutie príspevku na základe zmluvy je viazané na splnenie podmienok dohodnutých v</w:t>
      </w:r>
      <w:r>
        <w:t> </w:t>
      </w:r>
      <w:r w:rsidRPr="00CB295F">
        <w:t>zmluve</w:t>
      </w:r>
      <w:r>
        <w:t>.</w:t>
      </w:r>
    </w:p>
    <w:p w:rsidR="00AD24A2" w:rsidRDefault="00A979CD" w:rsidP="00AD24A2">
      <w:pPr>
        <w:spacing w:before="240"/>
        <w:jc w:val="both"/>
      </w:pPr>
      <w:r w:rsidRPr="00A979CD">
        <w:rPr>
          <w:b/>
        </w:rPr>
        <w:t>Poučenie o opravnom prostriedku:</w:t>
      </w:r>
      <w:r>
        <w:rPr>
          <w:b/>
        </w:rPr>
        <w:t xml:space="preserve"> </w:t>
      </w:r>
      <w:r w:rsidR="00B10AD1" w:rsidRPr="00B10AD1">
        <w:t xml:space="preserve">Proti tomuto rozhodnutiu je </w:t>
      </w:r>
      <w:r w:rsidR="00B10AD1">
        <w:t xml:space="preserve">v súlade s § 22 zákona </w:t>
      </w:r>
      <w:r w:rsidR="00B10AD1">
        <w:br/>
      </w:r>
      <w:r w:rsidR="00204252">
        <w:t>o príspevku z EŠIF</w:t>
      </w:r>
      <w:r w:rsidR="00B10AD1">
        <w:t xml:space="preserve"> </w:t>
      </w:r>
      <w:r w:rsidR="00B10AD1" w:rsidRPr="00B10AD1">
        <w:t xml:space="preserve">možné podať </w:t>
      </w:r>
      <w:r w:rsidR="00B10AD1">
        <w:t xml:space="preserve">odvolanie. Žiadateľ môže podať odvolanie písomne na </w:t>
      </w:r>
      <w:r w:rsidR="00AC5C8A">
        <w:t xml:space="preserve">adresu </w:t>
      </w:r>
      <w:r w:rsidR="00B10AD1">
        <w:t xml:space="preserve">riadiaceho orgánu uvedenú v tomto rozhodnutí </w:t>
      </w:r>
      <w:r w:rsidR="00EF57B8">
        <w:t>do 10 pracovných dní odo dňa doručenia tohto rozhodnutia.</w:t>
      </w:r>
      <w:r w:rsidR="00AD24A2" w:rsidRPr="00AD24A2">
        <w:t xml:space="preserve"> </w:t>
      </w:r>
      <w:r w:rsidR="00AD24A2">
        <w:t>V odvolaní sa okrem identifikačných náležito</w:t>
      </w:r>
      <w:r w:rsidR="00163CAA">
        <w:t>stí (§ 22 ods. 5, písm. a) a b)</w:t>
      </w:r>
      <w:r w:rsidR="00AD24A2">
        <w:t xml:space="preserve"> zákona </w:t>
      </w:r>
      <w:r w:rsidR="00204252">
        <w:t>o príspevku z EŠIF</w:t>
      </w:r>
      <w:r w:rsidR="00AD24A2"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Default="00D46909" w:rsidP="00AD24A2">
      <w:pPr>
        <w:spacing w:before="240"/>
        <w:jc w:val="both"/>
      </w:pPr>
      <w:r>
        <w:t xml:space="preserve">Žiadateľ je oprávnený podať podnet na preskúmanie rozhodnutia mimo odvolacieho konania v súlade s podmienkami uvedenými v § 24 zákona </w:t>
      </w:r>
      <w:r w:rsidR="00204252">
        <w:t>o príspevku z EŠIF</w:t>
      </w:r>
      <w:r>
        <w:t>.</w:t>
      </w:r>
    </w:p>
    <w:p w:rsidR="002E4D76" w:rsidRDefault="00AD24A2" w:rsidP="003C724F">
      <w:pPr>
        <w:spacing w:before="240"/>
        <w:jc w:val="both"/>
      </w:pPr>
      <w:r>
        <w:t>Toto r</w:t>
      </w:r>
      <w:r w:rsidR="008F0231">
        <w:t>ozhodnutie je preskúmateľné súdom.</w:t>
      </w:r>
    </w:p>
    <w:p w:rsidR="002E4D76" w:rsidRDefault="002B20D8" w:rsidP="003C724F">
      <w:pPr>
        <w:spacing w:before="240"/>
        <w:jc w:val="both"/>
      </w:pPr>
      <w:r>
        <w:t>V............., dňa........................</w:t>
      </w:r>
    </w:p>
    <w:p w:rsidR="002B20D8" w:rsidRDefault="002B20D8" w:rsidP="003C724F">
      <w:pPr>
        <w:spacing w:before="240"/>
        <w:jc w:val="both"/>
      </w:pPr>
    </w:p>
    <w:p w:rsidR="002B20D8" w:rsidRDefault="002B20D8" w:rsidP="003C724F">
      <w:pPr>
        <w:spacing w:before="240"/>
        <w:jc w:val="both"/>
      </w:pPr>
      <w:r>
        <w:t xml:space="preserve">                                                         </w:t>
      </w:r>
      <w:r w:rsidR="001F1894">
        <w:t xml:space="preserve">                             </w:t>
      </w:r>
      <w:r>
        <w:t>..............................................</w:t>
      </w:r>
    </w:p>
    <w:p w:rsidR="002B20D8" w:rsidRDefault="002B20D8" w:rsidP="002B20D8">
      <w:pPr>
        <w:jc w:val="both"/>
      </w:pPr>
      <w:r>
        <w:t xml:space="preserve">                                                 </w:t>
      </w:r>
      <w:r w:rsidR="001F1894">
        <w:t xml:space="preserve">   </w:t>
      </w:r>
      <w:r>
        <w:t xml:space="preserve"> </w:t>
      </w:r>
      <w:r w:rsidR="007A2280">
        <w:t xml:space="preserve"> </w:t>
      </w:r>
      <w:r>
        <w:t xml:space="preserve">  (meno, priezvisko</w:t>
      </w:r>
      <w:r w:rsidR="007A2280">
        <w:t>, funkcia</w:t>
      </w:r>
      <w:r>
        <w:t xml:space="preserve"> a podpis oprávnenej osoby RO)</w:t>
      </w:r>
    </w:p>
    <w:p w:rsidR="002B20D8" w:rsidRDefault="002B20D8" w:rsidP="002B20D8">
      <w:pPr>
        <w:jc w:val="both"/>
      </w:pPr>
      <w:r>
        <w:t xml:space="preserve">                                                      </w:t>
      </w:r>
      <w:r w:rsidR="001F1894">
        <w:t xml:space="preserve">                               </w:t>
      </w:r>
      <w:r>
        <w:t xml:space="preserve"> (odtlačok úradnej pečiatky)</w:t>
      </w:r>
    </w:p>
    <w:p w:rsidR="002B20D8" w:rsidRDefault="002B20D8" w:rsidP="003C724F">
      <w:pPr>
        <w:spacing w:before="240"/>
        <w:jc w:val="both"/>
        <w:sectPr w:rsidR="002B20D8" w:rsidSect="00C571C4"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D24A2" w:rsidRDefault="00AD24A2" w:rsidP="003C724F">
      <w:pPr>
        <w:spacing w:before="240"/>
        <w:jc w:val="both"/>
      </w:pPr>
    </w:p>
    <w:p w:rsidR="002E4D76" w:rsidRPr="00675262" w:rsidRDefault="002E4D76" w:rsidP="002E4D76">
      <w:pPr>
        <w:pBdr>
          <w:bottom w:val="single" w:sz="12" w:space="1" w:color="auto"/>
        </w:pBdr>
        <w:spacing w:after="0"/>
        <w:jc w:val="center"/>
        <w:rPr>
          <w:b/>
        </w:rPr>
      </w:pPr>
      <w:r w:rsidRPr="00675262">
        <w:rPr>
          <w:b/>
        </w:rPr>
        <w:t xml:space="preserve">Identifikácia riadiaceho orgánu </w:t>
      </w:r>
    </w:p>
    <w:p w:rsidR="002E4D76" w:rsidRPr="00675262" w:rsidRDefault="002E4D76" w:rsidP="002E4D76">
      <w:pPr>
        <w:pBdr>
          <w:bottom w:val="single" w:sz="12" w:space="1" w:color="auto"/>
        </w:pBdr>
        <w:jc w:val="center"/>
        <w:rPr>
          <w:b/>
        </w:rPr>
      </w:pPr>
      <w:r w:rsidRPr="00675262">
        <w:rPr>
          <w:b/>
        </w:rPr>
        <w:t>(označenie orgánu, ktorý rozhodnutie vydal)</w:t>
      </w:r>
    </w:p>
    <w:p w:rsidR="002E4D76" w:rsidRDefault="002E4D76" w:rsidP="002E4D76"/>
    <w:p w:rsidR="002E4D76" w:rsidRPr="008C1C29" w:rsidRDefault="002E4D76" w:rsidP="002E4D76">
      <w:pPr>
        <w:jc w:val="center"/>
        <w:rPr>
          <w:b/>
        </w:rPr>
      </w:pPr>
      <w:r w:rsidRPr="008C1C29">
        <w:rPr>
          <w:b/>
        </w:rPr>
        <w:t>ROZHODNUTIE</w:t>
      </w:r>
    </w:p>
    <w:p w:rsidR="002E4D76" w:rsidRDefault="002E4D76" w:rsidP="002E4D76">
      <w:pPr>
        <w:jc w:val="center"/>
        <w:rPr>
          <w:b/>
        </w:rPr>
      </w:pPr>
      <w:r w:rsidRPr="008C1C29">
        <w:rPr>
          <w:b/>
        </w:rPr>
        <w:t>O SCHVÁLENÍ ŽIADOSTI O NENÁVRATNÝ FINANČNÝ PRÍSPEVOK</w:t>
      </w:r>
    </w:p>
    <w:p w:rsidR="002E4D76" w:rsidRPr="008C1C29" w:rsidRDefault="002E4D76" w:rsidP="002E4D76">
      <w:pPr>
        <w:jc w:val="both"/>
      </w:pPr>
      <w:r>
        <w:t>Riadiaci orgán (........identifikácia RO)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2E4D76" w:rsidTr="00A14DC0">
        <w:trPr>
          <w:trHeight w:val="691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2E4D76" w:rsidRPr="008C1C29" w:rsidRDefault="002E4D76" w:rsidP="00E2148B">
            <w:pPr>
              <w:jc w:val="center"/>
              <w:rPr>
                <w:b/>
              </w:rPr>
            </w:pPr>
            <w:r w:rsidRPr="008C1C29">
              <w:rPr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2E4D76" w:rsidRDefault="002E4D76" w:rsidP="00E2148B">
            <w:pPr>
              <w:jc w:val="both"/>
            </w:pPr>
          </w:p>
        </w:tc>
      </w:tr>
      <w:tr w:rsidR="002E4D76" w:rsidTr="00A14DC0">
        <w:trPr>
          <w:trHeight w:val="857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2E4D76" w:rsidRPr="008C1C29" w:rsidRDefault="002E4D76" w:rsidP="00E2148B">
            <w:pPr>
              <w:jc w:val="center"/>
              <w:rPr>
                <w:b/>
              </w:rPr>
            </w:pPr>
            <w:r w:rsidRPr="008C1C29">
              <w:rPr>
                <w:b/>
              </w:rPr>
              <w:t>Kód žiadosti o</w:t>
            </w:r>
            <w:r>
              <w:rPr>
                <w:b/>
              </w:rPr>
              <w:t> nenávratný finančný príspevok (ďalej len ,,žiadosť“)</w:t>
            </w:r>
          </w:p>
        </w:tc>
        <w:tc>
          <w:tcPr>
            <w:tcW w:w="4606" w:type="dxa"/>
          </w:tcPr>
          <w:p w:rsidR="002E4D76" w:rsidRDefault="002E4D76" w:rsidP="00E2148B">
            <w:pPr>
              <w:jc w:val="both"/>
            </w:pPr>
          </w:p>
        </w:tc>
      </w:tr>
      <w:tr w:rsidR="002E4D76" w:rsidTr="00A14DC0">
        <w:trPr>
          <w:trHeight w:val="686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2E4D76" w:rsidRPr="008C1C29" w:rsidRDefault="00D24640" w:rsidP="00E2148B">
            <w:pPr>
              <w:jc w:val="center"/>
              <w:rPr>
                <w:b/>
              </w:rPr>
            </w:pPr>
            <w:r>
              <w:rPr>
                <w:b/>
              </w:rPr>
              <w:t>Kód výzvy/vyzvania</w:t>
            </w:r>
          </w:p>
        </w:tc>
        <w:tc>
          <w:tcPr>
            <w:tcW w:w="4606" w:type="dxa"/>
          </w:tcPr>
          <w:p w:rsidR="002E4D76" w:rsidRDefault="002E4D76" w:rsidP="00E2148B">
            <w:pPr>
              <w:jc w:val="both"/>
            </w:pPr>
          </w:p>
        </w:tc>
      </w:tr>
    </w:tbl>
    <w:p w:rsidR="002E4D76" w:rsidRDefault="002E4D76" w:rsidP="002E4D76">
      <w:pPr>
        <w:spacing w:before="240"/>
        <w:jc w:val="both"/>
      </w:pPr>
      <w:r>
        <w:t xml:space="preserve">rozhodol tak, že v súlade s § 19 ods. 8 zákona č. 292/2014 Z.z. o príspevku poskytovanom z európskych štrukturálnych a investičných fondov a o zmene a doplnení niektorých zákonov (ďalej len ,,zákon </w:t>
      </w:r>
      <w:r w:rsidR="00204252">
        <w:t>o príspevku z EŠIF</w:t>
      </w:r>
      <w:r>
        <w:t xml:space="preserve">“) žiadosť </w:t>
      </w:r>
    </w:p>
    <w:p w:rsidR="002B20D8" w:rsidRDefault="002B20D8" w:rsidP="002E4D76">
      <w:pPr>
        <w:spacing w:before="240"/>
        <w:jc w:val="both"/>
      </w:pPr>
    </w:p>
    <w:p w:rsidR="002E4D76" w:rsidRPr="002B20D8" w:rsidRDefault="002E4D76" w:rsidP="002E4D76">
      <w:pPr>
        <w:spacing w:before="240"/>
        <w:jc w:val="center"/>
        <w:rPr>
          <w:b/>
          <w:sz w:val="28"/>
          <w:szCs w:val="28"/>
        </w:rPr>
      </w:pPr>
      <w:r w:rsidRPr="002B20D8">
        <w:rPr>
          <w:b/>
          <w:sz w:val="28"/>
          <w:szCs w:val="28"/>
        </w:rPr>
        <w:t>s ch v a ľ u j e</w:t>
      </w:r>
    </w:p>
    <w:p w:rsidR="002B20D8" w:rsidRDefault="002B20D8" w:rsidP="002E4D76">
      <w:pPr>
        <w:spacing w:before="240"/>
        <w:jc w:val="center"/>
        <w:rPr>
          <w:b/>
        </w:rPr>
      </w:pPr>
    </w:p>
    <w:p w:rsidR="002E4D76" w:rsidRDefault="00CD7D64" w:rsidP="002E4D76">
      <w:pPr>
        <w:spacing w:before="240"/>
        <w:jc w:val="both"/>
      </w:pPr>
      <w:r>
        <w:t>s</w:t>
      </w:r>
      <w:r w:rsidR="002E4D76" w:rsidRPr="00B778A6">
        <w:t xml:space="preserve"> výškou nenávratného finančného príspevku </w:t>
      </w:r>
      <w:r w:rsidR="002E4D76">
        <w:t>maximálne ................ EUR (slovom:..............), pričom celkové oprávnené výdavky projektu boli schválené vo výške ................ EUR</w:t>
      </w:r>
      <w:r w:rsidR="008774BD">
        <w:t xml:space="preserve"> (slovom:..............)</w:t>
      </w:r>
      <w:r w:rsidR="002E4D76">
        <w:t>.</w:t>
      </w:r>
    </w:p>
    <w:p w:rsidR="002E4D76" w:rsidRDefault="002E4D76" w:rsidP="002E4D76">
      <w:pPr>
        <w:spacing w:before="240"/>
        <w:jc w:val="both"/>
      </w:pPr>
      <w:r w:rsidRPr="00BD71B7">
        <w:rPr>
          <w:b/>
        </w:rPr>
        <w:t>Odôvodnenie:</w:t>
      </w:r>
      <w:r>
        <w:t xml:space="preserve"> </w:t>
      </w:r>
      <w:r w:rsidR="007A2280">
        <w:rPr>
          <w:color w:val="FF0000"/>
          <w:sz w:val="18"/>
          <w:szCs w:val="18"/>
        </w:rPr>
        <w:t>..........</w:t>
      </w:r>
      <w:r w:rsidR="007A2280" w:rsidRPr="005913AB">
        <w:rPr>
          <w:color w:val="FF0000"/>
          <w:sz w:val="18"/>
          <w:szCs w:val="18"/>
        </w:rPr>
        <w:t>Pozn. Identifikácia riadiaceho orgánu</w:t>
      </w:r>
      <w:r w:rsidR="007A2280">
        <w:t xml:space="preserve"> </w:t>
      </w:r>
      <w:r>
        <w:t xml:space="preserve">ako riadiaci orgán pre operačný program.... v rámci konania o žiadosti overil splnenie podmienok poskytnutia príspevku a dospel k záveru, že žiadosť splnila všetky podmienky poskytnutia príspevku tak, ako boli stanovené vo výzve, na základe čoho žiadosť schválil. </w:t>
      </w:r>
    </w:p>
    <w:p w:rsidR="00C243F5" w:rsidRDefault="002E4D76" w:rsidP="002E4D76">
      <w:pPr>
        <w:spacing w:before="240"/>
        <w:ind w:firstLine="708"/>
        <w:jc w:val="both"/>
      </w:pPr>
      <w:r>
        <w:t xml:space="preserve">Výška schváleného nenávratného finančného príspevku je maximálna a v priebehu realizácie nesmie byť prekročená. </w:t>
      </w:r>
      <w:r w:rsidRPr="002E4D76">
        <w:rPr>
          <w:color w:val="FF0000"/>
          <w:sz w:val="18"/>
          <w:szCs w:val="18"/>
        </w:rPr>
        <w:t>Pozn. ak v konaní došlo ku kráteniu požadovanej výšky NFP, odôvodnenie rozhodnutia obsahuje aj nasledujúcu časť:</w:t>
      </w:r>
      <w:r w:rsidRPr="002E4D76">
        <w:rPr>
          <w:color w:val="FF0000"/>
        </w:rPr>
        <w:t xml:space="preserve"> </w:t>
      </w:r>
      <w:r>
        <w:t>V konaní o žiadosti bolo zistené, že v rámci žiadateľ</w:t>
      </w:r>
      <w:r w:rsidR="005A6E96">
        <w:t xml:space="preserve">om </w:t>
      </w:r>
      <w:r w:rsidR="005A6E96">
        <w:lastRenderedPageBreak/>
        <w:t>predložených a požadovaných</w:t>
      </w:r>
      <w:r>
        <w:t xml:space="preserve"> výdavkov boli identifikované také, ktoré nespĺňajú podmienky oprávnenosti výdavkov definované vo výzve, v dôsledku čoho bola výška žiadaného nenávratného finančného príspevku znížená o ..... EUR</w:t>
      </w:r>
      <w:r w:rsidR="008774BD">
        <w:t xml:space="preserve"> (slovom:..............)</w:t>
      </w:r>
      <w:r>
        <w:t xml:space="preserve">. Zníženie požadovanej výšky nenávratného finančného príspevku bolo vykonané nasledovne:...................... </w:t>
      </w:r>
      <w:r w:rsidRPr="002E4D76">
        <w:rPr>
          <w:color w:val="FF0000"/>
          <w:sz w:val="18"/>
          <w:szCs w:val="18"/>
        </w:rPr>
        <w:t>(pozn. uviesť identifikáciu neoprávnených výdavkov tak, ako boli identifikované v konaní o žiadosti)</w:t>
      </w:r>
      <w:r>
        <w:t xml:space="preserve">.  </w:t>
      </w:r>
    </w:p>
    <w:p w:rsidR="002E4D76" w:rsidRDefault="00C243F5" w:rsidP="00C243F5">
      <w:pPr>
        <w:spacing w:before="240"/>
        <w:ind w:firstLine="708"/>
        <w:jc w:val="both"/>
      </w:pPr>
      <w:r>
        <w:t>V súlade s ustanovením § 25 ods. 2 zákona o príspevku z EŠIF p</w:t>
      </w:r>
      <w:r w:rsidRPr="00CB295F">
        <w:t>rávny nárok na poskytnutie príspevku vzniká nadobudnutím účinnosti zmluvy</w:t>
      </w:r>
      <w:r>
        <w:t xml:space="preserve"> podľa tohto zákona</w:t>
      </w:r>
      <w:r w:rsidRPr="00CB295F">
        <w:t>. Poskytnutie príspevku na základe zmluvy je viazané na splnenie podmienok dohodnutých v</w:t>
      </w:r>
      <w:r>
        <w:t> </w:t>
      </w:r>
      <w:r w:rsidRPr="00CB295F">
        <w:t>zmluve</w:t>
      </w:r>
      <w:r>
        <w:t>.</w:t>
      </w:r>
    </w:p>
    <w:p w:rsidR="002E4D76" w:rsidRDefault="002E4D76" w:rsidP="002E4D76">
      <w:pPr>
        <w:spacing w:before="240"/>
        <w:jc w:val="both"/>
      </w:pPr>
      <w:r w:rsidRPr="00A979CD">
        <w:rPr>
          <w:b/>
        </w:rPr>
        <w:t>Poučenie o opravnom prostriedku:</w:t>
      </w:r>
      <w:r>
        <w:rPr>
          <w:b/>
        </w:rPr>
        <w:t xml:space="preserve"> </w:t>
      </w:r>
      <w:r w:rsidRPr="00B10AD1">
        <w:t xml:space="preserve">Proti tomuto rozhodnutiu je </w:t>
      </w:r>
      <w:r>
        <w:t xml:space="preserve">v súlade s § 22 zákona </w:t>
      </w:r>
      <w:r>
        <w:br/>
      </w:r>
      <w:r w:rsidR="00204252">
        <w:t>o príspevku z EŠIF</w:t>
      </w:r>
      <w:r>
        <w:t xml:space="preserve"> </w:t>
      </w:r>
      <w:r w:rsidRPr="00B10AD1">
        <w:t xml:space="preserve">možné podať </w:t>
      </w:r>
      <w:r>
        <w:t xml:space="preserve">odvolanie. Žiadateľ môže podať odvolanie písomne na </w:t>
      </w:r>
      <w:r w:rsidR="00AC5C8A">
        <w:t xml:space="preserve">adresu </w:t>
      </w:r>
      <w:r>
        <w:t>riadiaceho orgánu uvedenú v tomto rozhodnutí do 10 pracovných dní odo dňa doručenia tohto rozhodnutia.</w:t>
      </w:r>
      <w:r w:rsidRPr="00AD24A2">
        <w:t xml:space="preserve"> </w:t>
      </w:r>
      <w:r>
        <w:t>V odvolaní sa okrem identifikačných náležito</w:t>
      </w:r>
      <w:r w:rsidR="00CD7D64">
        <w:t>stí (§ 22 ods. 5, písm. a) a b)</w:t>
      </w:r>
      <w:r>
        <w:t xml:space="preserve"> zákona </w:t>
      </w:r>
      <w:r w:rsidR="00204252">
        <w:t>o príspevku z EŠIF</w:t>
      </w:r>
      <w:r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Default="00D46909" w:rsidP="002E4D76">
      <w:pPr>
        <w:spacing w:before="240"/>
        <w:jc w:val="both"/>
      </w:pPr>
      <w:r>
        <w:t xml:space="preserve">Žiadateľ je oprávnený podať podnet na preskúmanie rozhodnutia mimo odvolacieho konania v súlade s podmienkami uvedenými v § 24 zákona </w:t>
      </w:r>
      <w:r w:rsidR="00204252">
        <w:t>o príspevku z EŠIF</w:t>
      </w:r>
      <w:r>
        <w:t>.</w:t>
      </w:r>
    </w:p>
    <w:p w:rsidR="002E4D76" w:rsidRDefault="002E4D76" w:rsidP="002E4D76">
      <w:pPr>
        <w:spacing w:before="240"/>
        <w:jc w:val="both"/>
      </w:pPr>
      <w:r>
        <w:t xml:space="preserve">Toto rozhodnutie je preskúmateľné súdom. </w:t>
      </w:r>
    </w:p>
    <w:p w:rsidR="002E4D76" w:rsidRDefault="002E4D76" w:rsidP="002E4D76">
      <w:pPr>
        <w:spacing w:before="240"/>
        <w:jc w:val="both"/>
      </w:pPr>
    </w:p>
    <w:p w:rsidR="002B20D8" w:rsidRDefault="002B20D8" w:rsidP="002B20D8">
      <w:pPr>
        <w:spacing w:before="240"/>
        <w:jc w:val="both"/>
      </w:pPr>
      <w:r>
        <w:t>V............., dňa........................</w:t>
      </w:r>
    </w:p>
    <w:p w:rsidR="002B20D8" w:rsidRDefault="002B20D8" w:rsidP="002B20D8">
      <w:pPr>
        <w:spacing w:before="240"/>
        <w:jc w:val="both"/>
      </w:pPr>
    </w:p>
    <w:p w:rsidR="002B20D8" w:rsidRDefault="002B20D8" w:rsidP="002B20D8">
      <w:pPr>
        <w:spacing w:before="240"/>
        <w:jc w:val="both"/>
      </w:pPr>
      <w:r>
        <w:t xml:space="preserve">                                                         </w:t>
      </w:r>
      <w:r w:rsidR="001F1894">
        <w:t xml:space="preserve">                           </w:t>
      </w:r>
      <w:r>
        <w:t>..............................................</w:t>
      </w:r>
    </w:p>
    <w:p w:rsidR="002B20D8" w:rsidRDefault="002B20D8" w:rsidP="002B20D8">
      <w:pPr>
        <w:jc w:val="both"/>
      </w:pPr>
      <w:r>
        <w:t xml:space="preserve">                                               </w:t>
      </w:r>
      <w:r w:rsidR="007A2280">
        <w:t xml:space="preserve">   </w:t>
      </w:r>
      <w:r w:rsidR="001F1894">
        <w:t xml:space="preserve">    </w:t>
      </w:r>
      <w:r w:rsidR="007A2280">
        <w:t xml:space="preserve">  </w:t>
      </w:r>
      <w:r>
        <w:t>(meno, priezvisko</w:t>
      </w:r>
      <w:r w:rsidR="007A2280">
        <w:t>, funkcia</w:t>
      </w:r>
      <w:r>
        <w:t xml:space="preserve"> a podpis oprávnenej osoby RO)</w:t>
      </w:r>
    </w:p>
    <w:p w:rsidR="002B20D8" w:rsidRDefault="002B20D8" w:rsidP="002B20D8">
      <w:pPr>
        <w:jc w:val="both"/>
      </w:pPr>
      <w:r>
        <w:t xml:space="preserve">                                                       </w:t>
      </w:r>
      <w:r w:rsidR="001F1894">
        <w:t xml:space="preserve">                             </w:t>
      </w:r>
      <w:r>
        <w:t xml:space="preserve"> (odtlačok úradnej pečiatky)</w:t>
      </w:r>
    </w:p>
    <w:p w:rsidR="002B20D8" w:rsidRDefault="002B20D8" w:rsidP="002E4D76">
      <w:pPr>
        <w:spacing w:before="240"/>
        <w:jc w:val="both"/>
        <w:sectPr w:rsidR="002B20D8" w:rsidSect="00C571C4">
          <w:headerReference w:type="default" r:id="rId17"/>
          <w:headerReference w:type="first" r:id="rId1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24217" w:rsidRPr="00675262" w:rsidRDefault="00D24217" w:rsidP="00D24217">
      <w:pPr>
        <w:pBdr>
          <w:bottom w:val="single" w:sz="12" w:space="1" w:color="auto"/>
        </w:pBdr>
        <w:spacing w:after="0"/>
        <w:jc w:val="center"/>
        <w:rPr>
          <w:b/>
        </w:rPr>
      </w:pPr>
      <w:r w:rsidRPr="00675262">
        <w:rPr>
          <w:b/>
        </w:rPr>
        <w:lastRenderedPageBreak/>
        <w:t xml:space="preserve">Identifikácia riadiaceho orgánu </w:t>
      </w:r>
    </w:p>
    <w:p w:rsidR="00D24217" w:rsidRPr="00675262" w:rsidRDefault="00D24217" w:rsidP="00D24217">
      <w:pPr>
        <w:pBdr>
          <w:bottom w:val="single" w:sz="12" w:space="1" w:color="auto"/>
        </w:pBdr>
        <w:jc w:val="center"/>
        <w:rPr>
          <w:b/>
        </w:rPr>
      </w:pPr>
      <w:r w:rsidRPr="00675262">
        <w:rPr>
          <w:b/>
        </w:rPr>
        <w:t>(označenie orgánu, ktorý rozhodnutie vydal)</w:t>
      </w:r>
    </w:p>
    <w:p w:rsidR="00D24217" w:rsidRDefault="00D24217" w:rsidP="00D24217"/>
    <w:p w:rsidR="00D24217" w:rsidRPr="008C1C29" w:rsidRDefault="00D24217" w:rsidP="00D24217">
      <w:pPr>
        <w:jc w:val="center"/>
        <w:rPr>
          <w:b/>
        </w:rPr>
      </w:pPr>
      <w:r w:rsidRPr="008C1C29">
        <w:rPr>
          <w:b/>
        </w:rPr>
        <w:t>ROZHODNUTIE</w:t>
      </w:r>
    </w:p>
    <w:p w:rsidR="00D24217" w:rsidRDefault="00D24217" w:rsidP="00D24217">
      <w:pPr>
        <w:jc w:val="center"/>
        <w:rPr>
          <w:b/>
        </w:rPr>
      </w:pPr>
      <w:r w:rsidRPr="008C1C29">
        <w:rPr>
          <w:b/>
        </w:rPr>
        <w:t>O</w:t>
      </w:r>
      <w:r>
        <w:rPr>
          <w:b/>
        </w:rPr>
        <w:t> ZASTAVENÍ KONANIA O</w:t>
      </w:r>
      <w:r w:rsidRPr="008C1C29">
        <w:rPr>
          <w:b/>
        </w:rPr>
        <w:t xml:space="preserve"> ŽIADOSTI O NENÁVRATNÝ FINANČNÝ PRÍSPEVOK</w:t>
      </w:r>
    </w:p>
    <w:p w:rsidR="00D24217" w:rsidRPr="008C1C29" w:rsidRDefault="00D24217" w:rsidP="00D24217">
      <w:pPr>
        <w:jc w:val="both"/>
      </w:pPr>
      <w:r>
        <w:t>Riadiaci orgán (........identifikácia RO) v procese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D24217" w:rsidTr="00A14DC0">
        <w:trPr>
          <w:trHeight w:val="787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D24217" w:rsidRPr="008C1C29" w:rsidRDefault="00D24217" w:rsidP="00E2148B">
            <w:pPr>
              <w:jc w:val="center"/>
              <w:rPr>
                <w:b/>
              </w:rPr>
            </w:pPr>
            <w:r w:rsidRPr="008C1C29">
              <w:rPr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D24217" w:rsidRDefault="00D24217" w:rsidP="00E2148B">
            <w:pPr>
              <w:jc w:val="both"/>
            </w:pPr>
          </w:p>
        </w:tc>
      </w:tr>
      <w:tr w:rsidR="00D24217" w:rsidTr="00A14DC0">
        <w:trPr>
          <w:trHeight w:val="841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D24217" w:rsidRPr="008C1C29" w:rsidRDefault="00D24217" w:rsidP="00E2148B">
            <w:pPr>
              <w:jc w:val="center"/>
              <w:rPr>
                <w:b/>
              </w:rPr>
            </w:pPr>
            <w:r w:rsidRPr="008C1C29">
              <w:rPr>
                <w:b/>
              </w:rPr>
              <w:t>Kód žiadosti o</w:t>
            </w:r>
            <w:r>
              <w:rPr>
                <w:b/>
              </w:rPr>
              <w:t> nenávratný finančný príspevok (ďalej len ,,žiadosť“)</w:t>
            </w:r>
          </w:p>
        </w:tc>
        <w:tc>
          <w:tcPr>
            <w:tcW w:w="4606" w:type="dxa"/>
          </w:tcPr>
          <w:p w:rsidR="00D24217" w:rsidRDefault="00D24217" w:rsidP="00E2148B">
            <w:pPr>
              <w:jc w:val="both"/>
            </w:pPr>
          </w:p>
        </w:tc>
      </w:tr>
      <w:tr w:rsidR="00D24217" w:rsidTr="00A14DC0">
        <w:trPr>
          <w:trHeight w:val="839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D24217" w:rsidRPr="008C1C29" w:rsidRDefault="00D24640" w:rsidP="00E2148B">
            <w:pPr>
              <w:jc w:val="center"/>
              <w:rPr>
                <w:b/>
              </w:rPr>
            </w:pPr>
            <w:r>
              <w:rPr>
                <w:b/>
              </w:rPr>
              <w:t>Kód výzvy/vyzvania</w:t>
            </w:r>
          </w:p>
        </w:tc>
        <w:tc>
          <w:tcPr>
            <w:tcW w:w="4606" w:type="dxa"/>
          </w:tcPr>
          <w:p w:rsidR="00D24217" w:rsidRDefault="00D24217" w:rsidP="00E2148B">
            <w:pPr>
              <w:jc w:val="both"/>
            </w:pPr>
          </w:p>
        </w:tc>
      </w:tr>
    </w:tbl>
    <w:p w:rsidR="00D24217" w:rsidRDefault="00D24217" w:rsidP="00D24217">
      <w:pPr>
        <w:spacing w:before="240"/>
        <w:jc w:val="both"/>
      </w:pPr>
      <w:r>
        <w:t xml:space="preserve">rozhodol tak, že v súlade s § 20 ods. 1, písm. </w:t>
      </w:r>
      <w:sdt>
        <w:sdtPr>
          <w:id w:val="-779885264"/>
          <w:placeholder>
            <w:docPart w:val="DefaultPlaceholder_1082065159"/>
          </w:placeholder>
          <w:showingPlcHdr/>
          <w:comboBox>
            <w:listItem w:displayText="a)" w:value="a)"/>
            <w:listItem w:displayText="b)" w:value="b)"/>
            <w:listItem w:displayText="c)" w:value="c)"/>
            <w:listItem w:displayText="d)" w:value="d)"/>
          </w:comboBox>
        </w:sdtPr>
        <w:sdtEndPr/>
        <w:sdtContent>
          <w:r w:rsidRPr="00915974">
            <w:rPr>
              <w:rStyle w:val="Textzstupnhosymbolu"/>
            </w:rPr>
            <w:t>Vyberte položku.</w:t>
          </w:r>
        </w:sdtContent>
      </w:sdt>
      <w:r>
        <w:t xml:space="preserve"> zákona č. 292/2014 Z.z. o príspevku poskytovanom z európskych štrukturálnych a investičných fondov a o zmene a doplnení niektorých zákonov (ďalej len ,,zákon </w:t>
      </w:r>
      <w:r w:rsidR="00204252">
        <w:t>o príspevku z EŠIF</w:t>
      </w:r>
      <w:r>
        <w:t xml:space="preserve">“) konanie o žiadosti </w:t>
      </w:r>
    </w:p>
    <w:p w:rsidR="002B20D8" w:rsidRPr="002B20D8" w:rsidRDefault="002B20D8" w:rsidP="00D24217">
      <w:pPr>
        <w:spacing w:before="240"/>
        <w:jc w:val="both"/>
        <w:rPr>
          <w:sz w:val="28"/>
          <w:szCs w:val="28"/>
        </w:rPr>
      </w:pPr>
    </w:p>
    <w:p w:rsidR="00D24217" w:rsidRPr="002B20D8" w:rsidRDefault="00D24217" w:rsidP="00D24217">
      <w:pPr>
        <w:spacing w:before="240"/>
        <w:jc w:val="center"/>
        <w:rPr>
          <w:sz w:val="28"/>
          <w:szCs w:val="28"/>
        </w:rPr>
      </w:pPr>
      <w:r w:rsidRPr="002B20D8">
        <w:rPr>
          <w:b/>
          <w:sz w:val="28"/>
          <w:szCs w:val="28"/>
        </w:rPr>
        <w:t>z a s t a v u j e</w:t>
      </w:r>
      <w:r w:rsidRPr="002B20D8">
        <w:rPr>
          <w:sz w:val="28"/>
          <w:szCs w:val="28"/>
        </w:rPr>
        <w:t>.</w:t>
      </w:r>
    </w:p>
    <w:p w:rsidR="002B20D8" w:rsidRPr="00D24217" w:rsidRDefault="002B20D8" w:rsidP="00D24217">
      <w:pPr>
        <w:spacing w:before="240"/>
        <w:jc w:val="center"/>
        <w:rPr>
          <w:b/>
        </w:rPr>
      </w:pPr>
    </w:p>
    <w:p w:rsidR="00D24217" w:rsidRDefault="00D24217" w:rsidP="00D24217">
      <w:pPr>
        <w:spacing w:before="240"/>
        <w:jc w:val="both"/>
      </w:pPr>
      <w:r w:rsidRPr="00BD71B7">
        <w:rPr>
          <w:b/>
        </w:rPr>
        <w:t>Odôvodnenie:</w:t>
      </w:r>
      <w:r>
        <w:t xml:space="preserve"> </w:t>
      </w:r>
      <w:r w:rsidR="007A2280">
        <w:rPr>
          <w:color w:val="FF0000"/>
          <w:sz w:val="18"/>
          <w:szCs w:val="18"/>
        </w:rPr>
        <w:t>..........</w:t>
      </w:r>
      <w:r w:rsidR="007A2280" w:rsidRPr="005913AB">
        <w:rPr>
          <w:color w:val="FF0000"/>
          <w:sz w:val="18"/>
          <w:szCs w:val="18"/>
        </w:rPr>
        <w:t>Pozn. Identifikácia riadiaceho orgánu</w:t>
      </w:r>
      <w:r w:rsidR="007A2280">
        <w:t xml:space="preserve"> </w:t>
      </w:r>
      <w:r>
        <w:t>ako riadiaci orgán pre operačný program.... v rámci konania o žiadosti:</w:t>
      </w:r>
    </w:p>
    <w:p w:rsidR="00D24217" w:rsidRDefault="00BA5672" w:rsidP="00BA5672">
      <w:pPr>
        <w:pStyle w:val="Odsekzoznamu"/>
        <w:numPr>
          <w:ilvl w:val="0"/>
          <w:numId w:val="4"/>
        </w:numPr>
        <w:spacing w:before="240"/>
        <w:jc w:val="both"/>
        <w:rPr>
          <w:color w:val="FF0000"/>
          <w:sz w:val="18"/>
          <w:szCs w:val="18"/>
        </w:rPr>
      </w:pPr>
      <w:r>
        <w:t>zastavil v súlade s § 20 ods. 1, písm. a) konanie o žiadosti n</w:t>
      </w:r>
      <w:r w:rsidR="00D24217">
        <w:t>a základe doručeného</w:t>
      </w:r>
      <w:r>
        <w:t xml:space="preserve"> prejavu vôle žiadateľa o </w:t>
      </w:r>
      <w:proofErr w:type="spellStart"/>
      <w:r>
        <w:t>späťvzatí</w:t>
      </w:r>
      <w:proofErr w:type="spellEnd"/>
      <w:r>
        <w:t xml:space="preserve"> žiadosti. Na základe uvedeného dôvodu riadiaci orgán zastavil konanie o žiadosti ku dňu...... </w:t>
      </w:r>
      <w:r w:rsidRPr="00BA5672">
        <w:rPr>
          <w:color w:val="FF0000"/>
          <w:sz w:val="18"/>
          <w:szCs w:val="18"/>
        </w:rPr>
        <w:t xml:space="preserve">(pozn. uviesť dátum ku dňu doručenia </w:t>
      </w:r>
      <w:proofErr w:type="spellStart"/>
      <w:r w:rsidRPr="00BA5672">
        <w:rPr>
          <w:color w:val="FF0000"/>
          <w:sz w:val="18"/>
          <w:szCs w:val="18"/>
        </w:rPr>
        <w:t>späťvzatia</w:t>
      </w:r>
      <w:proofErr w:type="spellEnd"/>
      <w:r w:rsidRPr="00BA5672">
        <w:rPr>
          <w:color w:val="FF0000"/>
          <w:sz w:val="18"/>
          <w:szCs w:val="18"/>
        </w:rPr>
        <w:t xml:space="preserve"> žiadosti).</w:t>
      </w:r>
    </w:p>
    <w:p w:rsidR="003A6622" w:rsidRPr="003A6622" w:rsidRDefault="003A6622" w:rsidP="00BA5672">
      <w:pPr>
        <w:pStyle w:val="Odsekzoznamu"/>
        <w:numPr>
          <w:ilvl w:val="0"/>
          <w:numId w:val="4"/>
        </w:numPr>
        <w:spacing w:before="240"/>
        <w:jc w:val="both"/>
        <w:rPr>
          <w:color w:val="FF0000"/>
          <w:sz w:val="18"/>
          <w:szCs w:val="18"/>
        </w:rPr>
      </w:pPr>
      <w:r>
        <w:t xml:space="preserve">zastavil v súlade s § 20 ods. 1, písm. b) konanie o žiadosti z dôvodu, že žiadateľ ku dňu..... </w:t>
      </w:r>
      <w:r w:rsidRPr="00BA5672">
        <w:rPr>
          <w:color w:val="FF0000"/>
          <w:sz w:val="18"/>
          <w:szCs w:val="18"/>
        </w:rPr>
        <w:t>(pozn. uviesť dátum</w:t>
      </w:r>
      <w:r>
        <w:t xml:space="preserve"> </w:t>
      </w:r>
      <w:r w:rsidRPr="003A6622">
        <w:rPr>
          <w:color w:val="FF0000"/>
          <w:sz w:val="18"/>
          <w:szCs w:val="18"/>
        </w:rPr>
        <w:t>zániku žiadateľa)</w:t>
      </w:r>
      <w:r>
        <w:t xml:space="preserve"> zanikol bez právneho nástupníctva.</w:t>
      </w:r>
    </w:p>
    <w:p w:rsidR="00EB190B" w:rsidRPr="00EB190B" w:rsidRDefault="003A6622" w:rsidP="00BA5672">
      <w:pPr>
        <w:pStyle w:val="Odsekzoznamu"/>
        <w:numPr>
          <w:ilvl w:val="0"/>
          <w:numId w:val="4"/>
        </w:numPr>
        <w:spacing w:before="240"/>
        <w:jc w:val="both"/>
        <w:rPr>
          <w:color w:val="FF0000"/>
          <w:sz w:val="18"/>
          <w:szCs w:val="18"/>
        </w:rPr>
      </w:pPr>
      <w:r>
        <w:t xml:space="preserve">zastavil v súlade s § 20 ods. 1, písm. c) konanie o žiadosti z dôvodu, že žiadosť nebola predložená </w:t>
      </w:r>
    </w:p>
    <w:p w:rsidR="00EB190B" w:rsidRPr="00EB190B" w:rsidRDefault="003A6622" w:rsidP="00EB190B">
      <w:pPr>
        <w:pStyle w:val="Odsekzoznamu"/>
        <w:numPr>
          <w:ilvl w:val="1"/>
          <w:numId w:val="4"/>
        </w:numPr>
        <w:spacing w:before="240"/>
        <w:jc w:val="both"/>
        <w:rPr>
          <w:color w:val="FF0000"/>
          <w:sz w:val="18"/>
          <w:szCs w:val="18"/>
        </w:rPr>
      </w:pPr>
      <w:r>
        <w:lastRenderedPageBreak/>
        <w:t xml:space="preserve">riadne, nakoľko v súlade s podmienkami </w:t>
      </w:r>
      <w:r w:rsidR="00F25E88">
        <w:t>poskytnutia príspevku</w:t>
      </w:r>
      <w:r w:rsidR="00F25E88" w:rsidRPr="00F25E88">
        <w:t>.....</w:t>
      </w:r>
      <w:r w:rsidR="00F25E88" w:rsidRPr="00F25E88">
        <w:rPr>
          <w:color w:val="FF0000"/>
          <w:sz w:val="18"/>
          <w:szCs w:val="18"/>
        </w:rPr>
        <w:t>(pozn. uviesť opis dôvodov, ktoré viedli k nesplneniu podmienky doručiť žiadosť riadne)</w:t>
      </w:r>
      <w:r w:rsidR="00F25E88" w:rsidRPr="00F25E88">
        <w:t>/</w:t>
      </w:r>
    </w:p>
    <w:p w:rsidR="003A6622" w:rsidRPr="00EB190B" w:rsidRDefault="00F25E88" w:rsidP="00EB190B">
      <w:pPr>
        <w:pStyle w:val="Odsekzoznamu"/>
        <w:numPr>
          <w:ilvl w:val="1"/>
          <w:numId w:val="4"/>
        </w:numPr>
        <w:spacing w:before="240"/>
        <w:jc w:val="both"/>
        <w:rPr>
          <w:color w:val="FF0000"/>
          <w:sz w:val="18"/>
          <w:szCs w:val="18"/>
        </w:rPr>
      </w:pPr>
      <w:r>
        <w:t xml:space="preserve">včas. V súlade s podmienkami poskytnutia príspevku bolo určené, že žiadosť je potrebné doručiť na riadiaci orgán najneskôr dňa...... </w:t>
      </w:r>
      <w:r w:rsidRPr="00F25E88">
        <w:rPr>
          <w:color w:val="FF0000"/>
          <w:sz w:val="18"/>
          <w:szCs w:val="18"/>
        </w:rPr>
        <w:t>(pozn. uviesť posledný možný termín doručenia žiadosti)</w:t>
      </w:r>
      <w:r>
        <w:rPr>
          <w:color w:val="FF0000"/>
          <w:sz w:val="18"/>
          <w:szCs w:val="18"/>
        </w:rPr>
        <w:t xml:space="preserve">, </w:t>
      </w:r>
      <w:r w:rsidRPr="00F25E88">
        <w:t>pričom žiadosť bola doručená na riadiaci orgán dňa....</w:t>
      </w:r>
      <w:r>
        <w:rPr>
          <w:color w:val="FF0000"/>
          <w:sz w:val="18"/>
          <w:szCs w:val="18"/>
        </w:rPr>
        <w:t xml:space="preserve">(pozn. uviesť dátum osobného odovzdania žiadosti na RO), </w:t>
      </w:r>
      <w:r w:rsidRPr="00F25E88">
        <w:rPr>
          <w:u w:val="single"/>
        </w:rPr>
        <w:t>alternatívne</w:t>
      </w:r>
      <w:r w:rsidRPr="00F25E88">
        <w:t xml:space="preserve"> žiadosť bola odovzdaná na poštovú prepravu dňa....</w:t>
      </w:r>
      <w:r w:rsidRPr="00F25E88">
        <w:rPr>
          <w:color w:val="FF0000"/>
          <w:sz w:val="18"/>
          <w:szCs w:val="18"/>
        </w:rPr>
        <w:t>(</w:t>
      </w:r>
      <w:r>
        <w:rPr>
          <w:color w:val="FF0000"/>
          <w:sz w:val="18"/>
          <w:szCs w:val="18"/>
        </w:rPr>
        <w:t xml:space="preserve">pozn. uviesť dátum odoslania žiadosti na poštovú prepravu), </w:t>
      </w:r>
      <w:r w:rsidRPr="00F25E88">
        <w:rPr>
          <w:u w:val="single"/>
        </w:rPr>
        <w:t>alternatívne</w:t>
      </w:r>
      <w:r>
        <w:rPr>
          <w:color w:val="FF0000"/>
          <w:sz w:val="18"/>
          <w:szCs w:val="18"/>
        </w:rPr>
        <w:t xml:space="preserve"> </w:t>
      </w:r>
      <w:r w:rsidRPr="00F25E88">
        <w:t>žiadosť bola odovzdaná na prepravu kuriérom dňa....</w:t>
      </w:r>
      <w:r w:rsidRPr="00F25E88">
        <w:rPr>
          <w:color w:val="FF0000"/>
          <w:sz w:val="18"/>
          <w:szCs w:val="18"/>
        </w:rPr>
        <w:t>(</w:t>
      </w:r>
      <w:r>
        <w:rPr>
          <w:color w:val="FF0000"/>
          <w:sz w:val="18"/>
          <w:szCs w:val="18"/>
        </w:rPr>
        <w:t>pozn. uviesť dátum odoslania žiadosti kuriérom)</w:t>
      </w:r>
      <w:r w:rsidRPr="00F25E88">
        <w:t>.</w:t>
      </w:r>
    </w:p>
    <w:p w:rsidR="00EB190B" w:rsidRDefault="00EB190B" w:rsidP="00EB190B">
      <w:pPr>
        <w:pStyle w:val="Odsekzoznamu"/>
        <w:numPr>
          <w:ilvl w:val="1"/>
          <w:numId w:val="4"/>
        </w:numPr>
        <w:spacing w:before="240"/>
        <w:jc w:val="both"/>
        <w:rPr>
          <w:color w:val="FF0000"/>
          <w:sz w:val="18"/>
          <w:szCs w:val="18"/>
        </w:rPr>
      </w:pPr>
      <w:r>
        <w:t>vo forme stanovenej riadiacim orgánom, nakoľko v súlade s podmienkami poskytnutia príspevku</w:t>
      </w:r>
      <w:r w:rsidRPr="00F25E88">
        <w:t>.....</w:t>
      </w:r>
      <w:r w:rsidRPr="00F25E88">
        <w:rPr>
          <w:color w:val="FF0000"/>
          <w:sz w:val="18"/>
          <w:szCs w:val="18"/>
        </w:rPr>
        <w:t xml:space="preserve">(pozn. uviesť opis dôvodov, ktoré viedli k nesplneniu podmienky doručiť žiadosť </w:t>
      </w:r>
      <w:r>
        <w:rPr>
          <w:color w:val="FF0000"/>
          <w:sz w:val="18"/>
          <w:szCs w:val="18"/>
        </w:rPr>
        <w:t>vo forme stanovenej RO</w:t>
      </w:r>
      <w:r w:rsidRPr="00F25E88">
        <w:rPr>
          <w:color w:val="FF0000"/>
          <w:sz w:val="18"/>
          <w:szCs w:val="18"/>
        </w:rPr>
        <w:t>)</w:t>
      </w:r>
    </w:p>
    <w:p w:rsidR="00EB190B" w:rsidRDefault="00EB190B" w:rsidP="00EB190B">
      <w:pPr>
        <w:pStyle w:val="Odsekzoznamu"/>
        <w:numPr>
          <w:ilvl w:val="0"/>
          <w:numId w:val="4"/>
        </w:numPr>
        <w:spacing w:before="240"/>
        <w:jc w:val="both"/>
        <w:rPr>
          <w:color w:val="FF0000"/>
          <w:sz w:val="18"/>
          <w:szCs w:val="18"/>
        </w:rPr>
      </w:pPr>
      <w:r>
        <w:t>zastavil v súlade s § 20 ods. 1, písm. d), nakoľko žiadateľ na základe výzvy riadiaceho orgánu na doplnenie chýbajúcich náležitostí žiadosti doručil požadované dokumenty po lehote určenej vo výzve na doplnenie chýbajúcich náležitostí/</w:t>
      </w:r>
      <w:r w:rsidRPr="00EB190B">
        <w:rPr>
          <w:u w:val="single"/>
        </w:rPr>
        <w:t>alternatívne</w:t>
      </w:r>
      <w:r w:rsidRPr="00EB190B">
        <w:t xml:space="preserve"> </w:t>
      </w:r>
      <w:r>
        <w:t>žiadateľ na základe výzvy riadiaceho orgánu na doplnenie chýbajúcich náležitostí žiadosti v stanovenej lehote nepredložil žiadne vyžadované náležitosti/</w:t>
      </w:r>
      <w:r w:rsidRPr="00EB190B">
        <w:rPr>
          <w:u w:val="single"/>
        </w:rPr>
        <w:t>alternatívne</w:t>
      </w:r>
      <w:r>
        <w:t xml:space="preserve"> </w:t>
      </w:r>
      <w:r w:rsidR="000D1603">
        <w:t>na základe výzvy riadiaceho orgánu na doplnenie chýbajúcich náležitostí žiadosti neodstránil pochybnosti o pravdivosti alebo úplnosti žiadosti, nakoľko</w:t>
      </w:r>
      <w:r w:rsidR="000D1603" w:rsidRPr="000D1603">
        <w:t>....</w:t>
      </w:r>
      <w:r w:rsidR="000D1603" w:rsidRPr="000D1603">
        <w:rPr>
          <w:color w:val="FF0000"/>
          <w:sz w:val="18"/>
          <w:szCs w:val="18"/>
        </w:rPr>
        <w:t>(pozn. doplnil dôvody, pre ktoré dochádza k zastaveniu konania).</w:t>
      </w:r>
    </w:p>
    <w:p w:rsidR="00D24217" w:rsidRDefault="00D24217" w:rsidP="00D24217">
      <w:pPr>
        <w:spacing w:before="240"/>
        <w:jc w:val="both"/>
      </w:pPr>
      <w:r w:rsidRPr="00A979CD">
        <w:rPr>
          <w:b/>
        </w:rPr>
        <w:t>Poučenie o opravnom prostriedku:</w:t>
      </w:r>
      <w:r>
        <w:rPr>
          <w:b/>
        </w:rPr>
        <w:t xml:space="preserve"> </w:t>
      </w:r>
      <w:r w:rsidRPr="00B10AD1">
        <w:t xml:space="preserve">Proti tomuto rozhodnutiu </w:t>
      </w:r>
      <w:r w:rsidR="0047601E">
        <w:t xml:space="preserve">nie </w:t>
      </w:r>
      <w:r w:rsidRPr="00B10AD1">
        <w:t xml:space="preserve">je </w:t>
      </w:r>
      <w:r>
        <w:t xml:space="preserve">v súlade s § 22 </w:t>
      </w:r>
      <w:r w:rsidR="0047601E">
        <w:t xml:space="preserve">ods. 7, písm. b) </w:t>
      </w:r>
      <w:r>
        <w:t xml:space="preserve">zákona </w:t>
      </w:r>
      <w:r w:rsidR="00204252">
        <w:t>o príspevku z EŠIF</w:t>
      </w:r>
      <w:r>
        <w:t xml:space="preserve"> </w:t>
      </w:r>
      <w:r w:rsidRPr="00B10AD1">
        <w:t xml:space="preserve">možné podať </w:t>
      </w:r>
      <w:r>
        <w:t xml:space="preserve">odvolanie. Žiadateľ </w:t>
      </w:r>
      <w:r w:rsidR="0047601E">
        <w:t xml:space="preserve">je oprávnený podať podnet na preskúmanie rozhodnutia mimo odvolacieho konania v súlade s podmienkami uvedenými v § 24 zákona </w:t>
      </w:r>
      <w:r w:rsidR="00204252">
        <w:t>o príspevku z EŠIF</w:t>
      </w:r>
      <w:r w:rsidR="0047601E">
        <w:t>.</w:t>
      </w:r>
    </w:p>
    <w:p w:rsidR="00D24217" w:rsidRDefault="00D24217" w:rsidP="00D24217">
      <w:pPr>
        <w:spacing w:before="240"/>
        <w:jc w:val="both"/>
      </w:pPr>
      <w:r>
        <w:t xml:space="preserve">Toto rozhodnutie je preskúmateľné súdom. </w:t>
      </w:r>
    </w:p>
    <w:p w:rsidR="006047B5" w:rsidRDefault="006047B5" w:rsidP="002E4D76">
      <w:pPr>
        <w:spacing w:before="240"/>
        <w:jc w:val="both"/>
      </w:pPr>
    </w:p>
    <w:p w:rsidR="002B20D8" w:rsidRDefault="002B20D8" w:rsidP="002B20D8">
      <w:pPr>
        <w:spacing w:before="240"/>
        <w:jc w:val="both"/>
      </w:pPr>
      <w:r>
        <w:t>V............., dňa........................</w:t>
      </w:r>
    </w:p>
    <w:p w:rsidR="002B20D8" w:rsidRDefault="002B20D8" w:rsidP="002B20D8">
      <w:pPr>
        <w:spacing w:before="240"/>
        <w:jc w:val="both"/>
      </w:pPr>
    </w:p>
    <w:p w:rsidR="002B20D8" w:rsidRDefault="002B20D8" w:rsidP="002B20D8">
      <w:pPr>
        <w:spacing w:before="240"/>
        <w:jc w:val="both"/>
      </w:pPr>
      <w:r>
        <w:t xml:space="preserve">                                                         </w:t>
      </w:r>
      <w:r w:rsidR="001F1894">
        <w:t xml:space="preserve">                            </w:t>
      </w:r>
      <w:r>
        <w:t>..............................................</w:t>
      </w:r>
    </w:p>
    <w:p w:rsidR="002B20D8" w:rsidRDefault="002B20D8" w:rsidP="002B20D8">
      <w:pPr>
        <w:jc w:val="both"/>
      </w:pPr>
      <w:r>
        <w:t xml:space="preserve">                                                       </w:t>
      </w:r>
      <w:r w:rsidR="001F1894">
        <w:t xml:space="preserve"> </w:t>
      </w:r>
      <w:r>
        <w:t>(meno, priezvisko</w:t>
      </w:r>
      <w:r w:rsidR="007A2280">
        <w:t>, funkcia</w:t>
      </w:r>
      <w:r>
        <w:t xml:space="preserve"> a podpis oprávnenej osoby RO)</w:t>
      </w:r>
    </w:p>
    <w:p w:rsidR="002B20D8" w:rsidRDefault="002B20D8" w:rsidP="002B20D8">
      <w:pPr>
        <w:jc w:val="both"/>
      </w:pPr>
      <w:r>
        <w:t xml:space="preserve">                                                        </w:t>
      </w:r>
      <w:r w:rsidR="001F1894">
        <w:t xml:space="preserve">                            </w:t>
      </w:r>
      <w:r>
        <w:t>(odtlačok úradnej pečiatky)</w:t>
      </w:r>
    </w:p>
    <w:p w:rsidR="002B20D8" w:rsidRDefault="002B20D8" w:rsidP="002E4D76">
      <w:pPr>
        <w:spacing w:before="240"/>
        <w:jc w:val="both"/>
        <w:sectPr w:rsidR="002B20D8" w:rsidSect="00C571C4">
          <w:headerReference w:type="first" r:id="rId1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047B5" w:rsidRPr="00675262" w:rsidRDefault="006047B5" w:rsidP="006047B5">
      <w:pPr>
        <w:pBdr>
          <w:bottom w:val="single" w:sz="12" w:space="1" w:color="auto"/>
        </w:pBdr>
        <w:spacing w:after="0"/>
        <w:jc w:val="center"/>
        <w:rPr>
          <w:b/>
        </w:rPr>
      </w:pPr>
      <w:r w:rsidRPr="00675262">
        <w:rPr>
          <w:b/>
        </w:rPr>
        <w:lastRenderedPageBreak/>
        <w:t xml:space="preserve">Identifikácia riadiaceho orgánu </w:t>
      </w:r>
    </w:p>
    <w:p w:rsidR="006047B5" w:rsidRPr="002B20D8" w:rsidRDefault="006047B5" w:rsidP="002B20D8">
      <w:pPr>
        <w:pBdr>
          <w:bottom w:val="single" w:sz="12" w:space="1" w:color="auto"/>
        </w:pBdr>
        <w:jc w:val="center"/>
        <w:rPr>
          <w:b/>
        </w:rPr>
      </w:pPr>
      <w:r w:rsidRPr="00675262">
        <w:rPr>
          <w:b/>
        </w:rPr>
        <w:t>(označenie o</w:t>
      </w:r>
      <w:r w:rsidR="002B20D8">
        <w:rPr>
          <w:b/>
        </w:rPr>
        <w:t>rgánu, ktorý rozhodnutie vydal)</w:t>
      </w:r>
    </w:p>
    <w:p w:rsidR="002B20D8" w:rsidRDefault="002B20D8" w:rsidP="006047B5">
      <w:pPr>
        <w:jc w:val="center"/>
        <w:rPr>
          <w:b/>
        </w:rPr>
      </w:pPr>
    </w:p>
    <w:p w:rsidR="006047B5" w:rsidRPr="008C1C29" w:rsidRDefault="006047B5" w:rsidP="006047B5">
      <w:pPr>
        <w:jc w:val="center"/>
        <w:rPr>
          <w:b/>
        </w:rPr>
      </w:pPr>
      <w:r w:rsidRPr="008C1C29">
        <w:rPr>
          <w:b/>
        </w:rPr>
        <w:t>ROZHODNUTIE</w:t>
      </w:r>
    </w:p>
    <w:p w:rsidR="006047B5" w:rsidRDefault="006047B5" w:rsidP="006047B5">
      <w:pPr>
        <w:jc w:val="center"/>
        <w:rPr>
          <w:b/>
        </w:rPr>
      </w:pPr>
      <w:r w:rsidRPr="008C1C29">
        <w:rPr>
          <w:b/>
        </w:rPr>
        <w:t>O</w:t>
      </w:r>
      <w:r w:rsidR="00132FD2">
        <w:rPr>
          <w:b/>
        </w:rPr>
        <w:t> NESCHVÁLENÍ</w:t>
      </w:r>
      <w:r w:rsidRPr="008C1C29">
        <w:rPr>
          <w:b/>
        </w:rPr>
        <w:t xml:space="preserve"> ŽIADOSTI O NENÁVRATNÝ FINANČNÝ PRÍSPEVOK</w:t>
      </w:r>
    </w:p>
    <w:p w:rsidR="006047B5" w:rsidRPr="008C1C29" w:rsidRDefault="006047B5" w:rsidP="006047B5">
      <w:pPr>
        <w:jc w:val="both"/>
      </w:pPr>
      <w:r>
        <w:t>Riadiaci orgán (........identifikácia RO)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6047B5" w:rsidTr="002B20D8">
        <w:trPr>
          <w:trHeight w:val="683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6047B5" w:rsidRPr="008C1C29" w:rsidRDefault="006047B5" w:rsidP="00E2148B">
            <w:pPr>
              <w:jc w:val="center"/>
              <w:rPr>
                <w:b/>
              </w:rPr>
            </w:pPr>
            <w:r w:rsidRPr="008C1C29">
              <w:rPr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6047B5" w:rsidRDefault="006047B5" w:rsidP="00E2148B">
            <w:pPr>
              <w:jc w:val="both"/>
            </w:pPr>
          </w:p>
        </w:tc>
      </w:tr>
      <w:tr w:rsidR="006047B5" w:rsidTr="002B20D8">
        <w:trPr>
          <w:trHeight w:val="693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6047B5" w:rsidRPr="008C1C29" w:rsidRDefault="006047B5" w:rsidP="00E2148B">
            <w:pPr>
              <w:jc w:val="center"/>
              <w:rPr>
                <w:b/>
              </w:rPr>
            </w:pPr>
            <w:r w:rsidRPr="008C1C29">
              <w:rPr>
                <w:b/>
              </w:rPr>
              <w:t>Kód žiadosti o</w:t>
            </w:r>
            <w:r>
              <w:rPr>
                <w:b/>
              </w:rPr>
              <w:t> nenávratný finančný príspevok (ďalej len ,,žiadosť“)</w:t>
            </w:r>
          </w:p>
        </w:tc>
        <w:tc>
          <w:tcPr>
            <w:tcW w:w="4606" w:type="dxa"/>
          </w:tcPr>
          <w:p w:rsidR="006047B5" w:rsidRDefault="006047B5" w:rsidP="00E2148B">
            <w:pPr>
              <w:jc w:val="both"/>
            </w:pPr>
          </w:p>
        </w:tc>
      </w:tr>
      <w:tr w:rsidR="006047B5" w:rsidTr="002B20D8">
        <w:trPr>
          <w:trHeight w:val="703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6047B5" w:rsidRPr="008C1C29" w:rsidRDefault="006047B5" w:rsidP="00E2148B">
            <w:pPr>
              <w:jc w:val="center"/>
              <w:rPr>
                <w:b/>
              </w:rPr>
            </w:pPr>
            <w:r>
              <w:rPr>
                <w:b/>
              </w:rPr>
              <w:t>Kód výzvy</w:t>
            </w:r>
          </w:p>
        </w:tc>
        <w:tc>
          <w:tcPr>
            <w:tcW w:w="4606" w:type="dxa"/>
          </w:tcPr>
          <w:p w:rsidR="006047B5" w:rsidRDefault="006047B5" w:rsidP="00E2148B">
            <w:pPr>
              <w:jc w:val="both"/>
            </w:pPr>
          </w:p>
        </w:tc>
      </w:tr>
    </w:tbl>
    <w:p w:rsidR="006047B5" w:rsidRDefault="006047B5" w:rsidP="006047B5">
      <w:pPr>
        <w:spacing w:before="240"/>
        <w:jc w:val="both"/>
      </w:pPr>
      <w:r>
        <w:t xml:space="preserve">rozhodol tak, že v súlade s § 19 ods. 9, písm. b) zákona č. 292/2014 Z.z. o príspevku poskytovanom z európskych štrukturálnych a investičných fondov a o zmene a doplnení niektorých zákonov (ďalej len ,,zákon </w:t>
      </w:r>
      <w:r w:rsidR="00204252">
        <w:t>o príspevku z EŠIF</w:t>
      </w:r>
      <w:r>
        <w:t xml:space="preserve">“) žiadosť </w:t>
      </w:r>
    </w:p>
    <w:p w:rsidR="002B20D8" w:rsidRDefault="002B20D8" w:rsidP="006047B5">
      <w:pPr>
        <w:spacing w:before="240"/>
        <w:jc w:val="center"/>
        <w:rPr>
          <w:b/>
        </w:rPr>
      </w:pPr>
    </w:p>
    <w:p w:rsidR="006047B5" w:rsidRPr="002B20D8" w:rsidRDefault="006047B5" w:rsidP="006047B5">
      <w:pPr>
        <w:spacing w:before="240"/>
        <w:jc w:val="center"/>
        <w:rPr>
          <w:b/>
          <w:sz w:val="28"/>
          <w:szCs w:val="28"/>
        </w:rPr>
      </w:pPr>
      <w:r w:rsidRPr="002B20D8">
        <w:rPr>
          <w:b/>
          <w:sz w:val="28"/>
          <w:szCs w:val="28"/>
        </w:rPr>
        <w:t>n e s ch v a ľ u j e</w:t>
      </w:r>
    </w:p>
    <w:p w:rsidR="002B20D8" w:rsidRDefault="002B20D8" w:rsidP="006047B5">
      <w:pPr>
        <w:spacing w:before="240"/>
        <w:jc w:val="center"/>
        <w:rPr>
          <w:b/>
        </w:rPr>
      </w:pPr>
    </w:p>
    <w:p w:rsidR="00132FD2" w:rsidRDefault="006047B5" w:rsidP="006047B5">
      <w:pPr>
        <w:spacing w:before="240"/>
        <w:jc w:val="both"/>
      </w:pPr>
      <w:r w:rsidRPr="00BD71B7">
        <w:rPr>
          <w:b/>
        </w:rPr>
        <w:t>Odôvodnenie:</w:t>
      </w:r>
      <w:r>
        <w:t xml:space="preserve"> </w:t>
      </w:r>
      <w:r w:rsidR="007A2280">
        <w:rPr>
          <w:color w:val="FF0000"/>
          <w:sz w:val="18"/>
          <w:szCs w:val="18"/>
        </w:rPr>
        <w:t>..........</w:t>
      </w:r>
      <w:r w:rsidR="007A2280" w:rsidRPr="005913AB">
        <w:rPr>
          <w:color w:val="FF0000"/>
          <w:sz w:val="18"/>
          <w:szCs w:val="18"/>
        </w:rPr>
        <w:t>Pozn. Identifikácia riadiaceho orgánu</w:t>
      </w:r>
      <w:r w:rsidR="007A2280">
        <w:t xml:space="preserve"> </w:t>
      </w:r>
      <w:r>
        <w:t>ako riadiaci orgán pre operačný program.... v rámci konania o žiadosti overil splnenie podmienok poskytnutia príspevku a dospel k záveru, že žiadosť splnila podmienky poskytnutia príspevku tak, ako boli stanovené vo výzve. Žiadosť bola predmetom odborného hodnotenia, v rámci ktorého došlo k zníženiu počtu bodov z dôvodu, že .....</w:t>
      </w:r>
      <w:r w:rsidRPr="00132FD2">
        <w:rPr>
          <w:rFonts w:cs="Times New Roman"/>
          <w:color w:val="FF0000"/>
          <w:sz w:val="18"/>
          <w:szCs w:val="18"/>
        </w:rPr>
        <w:t>(pozn. uviesť dôvody, pre ktoré došlo k zníženiu bodového hodnotenia)</w:t>
      </w:r>
      <w:r>
        <w:t>.</w:t>
      </w:r>
      <w:r w:rsidR="00132FD2">
        <w:t>/</w:t>
      </w:r>
      <w:r w:rsidR="00132FD2" w:rsidRPr="00132FD2">
        <w:rPr>
          <w:u w:val="single"/>
        </w:rPr>
        <w:t xml:space="preserve">alternatívne </w:t>
      </w:r>
      <w:r w:rsidR="00132FD2" w:rsidRPr="00132FD2">
        <w:rPr>
          <w:rFonts w:cs="Times New Roman"/>
          <w:color w:val="FF0000"/>
          <w:sz w:val="18"/>
          <w:szCs w:val="18"/>
        </w:rPr>
        <w:t>(Pozn. ak dôvodom toho, že na žiadosť neboli dostatočné finančné prostriedky bolo aplikovanie výberových kritérií)</w:t>
      </w:r>
      <w:r w:rsidR="00132FD2" w:rsidRPr="00132FD2">
        <w:t xml:space="preserve"> Žiadosť v dôsledku aplikácie výberových kritérií.....</w:t>
      </w:r>
      <w:r>
        <w:t xml:space="preserve"> </w:t>
      </w:r>
      <w:r w:rsidR="00132FD2" w:rsidRPr="00132FD2">
        <w:rPr>
          <w:rFonts w:cs="Times New Roman"/>
          <w:color w:val="FF0000"/>
          <w:sz w:val="18"/>
          <w:szCs w:val="18"/>
        </w:rPr>
        <w:t>(Pozn. uviesť špecifikáciu dôvodov)</w:t>
      </w:r>
      <w:r w:rsidR="00132FD2">
        <w:t xml:space="preserve">. </w:t>
      </w:r>
    </w:p>
    <w:p w:rsidR="006047B5" w:rsidRDefault="006047B5" w:rsidP="006047B5">
      <w:pPr>
        <w:spacing w:before="240"/>
        <w:jc w:val="both"/>
      </w:pPr>
      <w:r>
        <w:t>V rámci výzvy bol predložený počet žiadostí, ktoré svojou výškou žiadaného nenávratného finančného príspevku presahovali výšku finančných prostriedkov určených na vyčerpanie vo výzve. Z dôvodu nedostatku finančných prostriedkov určených na vyčerpanie vo výzve rozhodol riadiaci orgán o neschválení žiadosti.</w:t>
      </w:r>
      <w:r w:rsidR="0004026E">
        <w:t xml:space="preserve"> Toto rozhodnutie môže byť v súlade s </w:t>
      </w:r>
      <w:r w:rsidR="00982646">
        <w:br/>
      </w:r>
      <w:r w:rsidR="0004026E">
        <w:t xml:space="preserve">§ 21 zákona </w:t>
      </w:r>
      <w:r w:rsidR="00204252">
        <w:t>o príspevku z EŠIF</w:t>
      </w:r>
      <w:r w:rsidR="0004026E">
        <w:t xml:space="preserve"> preskúmané v rámci </w:t>
      </w:r>
      <w:r w:rsidR="0024066F">
        <w:t xml:space="preserve">konania o zmene rozhodnutia o neschválení žiadosti. Na preskúmanie rozhodnutia podľa predchádzajúcej vety nie je právny </w:t>
      </w:r>
      <w:r w:rsidR="0024066F">
        <w:lastRenderedPageBreak/>
        <w:t xml:space="preserve">nárok a tento postup je podmienený najmä skutočnosťou, že riadiaci orgán bude v budúcnosti disponovať finančnými prostriedkami na financovanie projektov, ktoré nebolo možné schváliť len z dôvodu nedostatku finančných prostriedkov určených na vyčerpanie. </w:t>
      </w:r>
    </w:p>
    <w:p w:rsidR="006047B5" w:rsidRDefault="006047B5" w:rsidP="006047B5">
      <w:pPr>
        <w:spacing w:before="240"/>
        <w:jc w:val="both"/>
      </w:pPr>
      <w:r w:rsidRPr="00A979CD">
        <w:rPr>
          <w:b/>
        </w:rPr>
        <w:t>Poučenie o opravnom prostriedku:</w:t>
      </w:r>
      <w:r>
        <w:rPr>
          <w:b/>
        </w:rPr>
        <w:t xml:space="preserve"> </w:t>
      </w:r>
      <w:r w:rsidRPr="00B10AD1">
        <w:t xml:space="preserve">Proti tomuto rozhodnutiu </w:t>
      </w:r>
      <w:r>
        <w:t xml:space="preserve">nie </w:t>
      </w:r>
      <w:r w:rsidRPr="00B10AD1">
        <w:t xml:space="preserve">je </w:t>
      </w:r>
      <w:r>
        <w:t xml:space="preserve">v súlade s § 22 ods. 7, písm. a) zákona </w:t>
      </w:r>
      <w:r w:rsidR="00204252">
        <w:t>o príspevku z EŠIF</w:t>
      </w:r>
      <w:r>
        <w:t xml:space="preserve"> </w:t>
      </w:r>
      <w:r w:rsidRPr="00B10AD1">
        <w:t xml:space="preserve">možné podať </w:t>
      </w:r>
      <w:r>
        <w:t xml:space="preserve">odvolanie. Žiadateľ je oprávnený podať podnet na preskúmanie rozhodnutia mimo odvolacieho konania v súlade s podmienkami uvedenými v § 24 zákona </w:t>
      </w:r>
      <w:r w:rsidR="00204252">
        <w:t>o príspevku z EŠIF</w:t>
      </w:r>
      <w:r>
        <w:t>.</w:t>
      </w:r>
    </w:p>
    <w:p w:rsidR="00E2148B" w:rsidRDefault="006047B5" w:rsidP="006047B5">
      <w:pPr>
        <w:spacing w:before="240"/>
        <w:jc w:val="both"/>
      </w:pPr>
      <w:r>
        <w:t>Toto rozhodnutie je preskúmateľné súdom.</w:t>
      </w:r>
    </w:p>
    <w:p w:rsidR="002B20D8" w:rsidRDefault="002B20D8" w:rsidP="002B20D8">
      <w:pPr>
        <w:spacing w:before="240"/>
        <w:jc w:val="both"/>
      </w:pPr>
      <w:r>
        <w:t>V............., dňa........................</w:t>
      </w:r>
    </w:p>
    <w:p w:rsidR="002B20D8" w:rsidRDefault="002B20D8" w:rsidP="002B20D8">
      <w:pPr>
        <w:spacing w:before="240"/>
        <w:jc w:val="both"/>
      </w:pPr>
      <w:r>
        <w:t xml:space="preserve">                                                     </w:t>
      </w:r>
      <w:r w:rsidR="001F1894">
        <w:t xml:space="preserve">                            </w:t>
      </w:r>
      <w:r>
        <w:t xml:space="preserve">    ..............................................</w:t>
      </w:r>
    </w:p>
    <w:p w:rsidR="002B20D8" w:rsidRDefault="002B20D8" w:rsidP="002B20D8">
      <w:pPr>
        <w:jc w:val="both"/>
      </w:pPr>
      <w:r>
        <w:t xml:space="preserve">                                                </w:t>
      </w:r>
      <w:r w:rsidR="007A2280">
        <w:t xml:space="preserve">   </w:t>
      </w:r>
      <w:r>
        <w:t xml:space="preserve">     (meno, priezvisko</w:t>
      </w:r>
      <w:r w:rsidR="007A2280">
        <w:t>, funkcia</w:t>
      </w:r>
      <w:r>
        <w:t xml:space="preserve"> a podpis oprávnenej osoby RO)</w:t>
      </w:r>
    </w:p>
    <w:p w:rsidR="002B20D8" w:rsidRDefault="002B20D8" w:rsidP="002B20D8">
      <w:pPr>
        <w:jc w:val="both"/>
      </w:pPr>
      <w:r>
        <w:t xml:space="preserve">                                                       </w:t>
      </w:r>
      <w:r w:rsidR="001F1894">
        <w:t xml:space="preserve">                              </w:t>
      </w:r>
      <w:r>
        <w:t xml:space="preserve"> (odtlačok úradnej pečiatky)</w:t>
      </w:r>
    </w:p>
    <w:p w:rsidR="002B20D8" w:rsidRDefault="002B20D8" w:rsidP="006047B5">
      <w:pPr>
        <w:spacing w:before="240"/>
        <w:jc w:val="both"/>
        <w:sectPr w:rsidR="002B20D8" w:rsidSect="00C571C4">
          <w:headerReference w:type="first" r:id="rId2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2148B" w:rsidRPr="00675262" w:rsidRDefault="00E2148B" w:rsidP="00E2148B">
      <w:pPr>
        <w:pBdr>
          <w:bottom w:val="single" w:sz="12" w:space="1" w:color="auto"/>
        </w:pBdr>
        <w:spacing w:after="0"/>
        <w:jc w:val="center"/>
        <w:rPr>
          <w:b/>
        </w:rPr>
      </w:pPr>
      <w:r w:rsidRPr="00675262">
        <w:rPr>
          <w:b/>
        </w:rPr>
        <w:lastRenderedPageBreak/>
        <w:t xml:space="preserve">Identifikácia riadiaceho orgánu </w:t>
      </w:r>
    </w:p>
    <w:p w:rsidR="00E2148B" w:rsidRPr="002B20D8" w:rsidRDefault="00E2148B" w:rsidP="002B20D8">
      <w:pPr>
        <w:pBdr>
          <w:bottom w:val="single" w:sz="12" w:space="1" w:color="auto"/>
        </w:pBdr>
        <w:jc w:val="center"/>
        <w:rPr>
          <w:b/>
        </w:rPr>
      </w:pPr>
      <w:r w:rsidRPr="00675262">
        <w:rPr>
          <w:b/>
        </w:rPr>
        <w:t>(označenie o</w:t>
      </w:r>
      <w:r w:rsidR="002B20D8">
        <w:rPr>
          <w:b/>
        </w:rPr>
        <w:t>rgánu, ktorý rozhodnutie vydal)</w:t>
      </w:r>
    </w:p>
    <w:p w:rsidR="002B20D8" w:rsidRDefault="002B20D8" w:rsidP="00132FD2">
      <w:pPr>
        <w:jc w:val="center"/>
        <w:rPr>
          <w:b/>
        </w:rPr>
      </w:pPr>
    </w:p>
    <w:p w:rsidR="00132FD2" w:rsidRPr="008C1C29" w:rsidRDefault="00132FD2" w:rsidP="00132FD2">
      <w:pPr>
        <w:jc w:val="center"/>
        <w:rPr>
          <w:b/>
        </w:rPr>
      </w:pPr>
      <w:r w:rsidRPr="008C1C29">
        <w:rPr>
          <w:b/>
        </w:rPr>
        <w:t>ROZHODNUTIE</w:t>
      </w:r>
    </w:p>
    <w:p w:rsidR="00132FD2" w:rsidRDefault="00132FD2" w:rsidP="00132FD2">
      <w:pPr>
        <w:jc w:val="center"/>
        <w:rPr>
          <w:b/>
        </w:rPr>
      </w:pPr>
      <w:r w:rsidRPr="008C1C29">
        <w:rPr>
          <w:b/>
        </w:rPr>
        <w:t>O</w:t>
      </w:r>
      <w:r>
        <w:rPr>
          <w:b/>
        </w:rPr>
        <w:t> NESCHVÁLENÍ</w:t>
      </w:r>
      <w:r w:rsidRPr="008C1C29">
        <w:rPr>
          <w:b/>
        </w:rPr>
        <w:t xml:space="preserve"> ŽIADOSTI O NENÁVRATNÝ FINANČNÝ PRÍSPEVOK</w:t>
      </w:r>
    </w:p>
    <w:p w:rsidR="00E2148B" w:rsidRPr="008C1C29" w:rsidRDefault="00E2148B" w:rsidP="00E2148B">
      <w:pPr>
        <w:jc w:val="both"/>
      </w:pPr>
      <w:r>
        <w:t>Riadiaci orgán (........identifikácia RO)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E2148B" w:rsidTr="00A14DC0">
        <w:trPr>
          <w:trHeight w:val="825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E2148B" w:rsidRPr="008C1C29" w:rsidRDefault="00E2148B" w:rsidP="00E2148B">
            <w:pPr>
              <w:jc w:val="center"/>
              <w:rPr>
                <w:b/>
              </w:rPr>
            </w:pPr>
            <w:r w:rsidRPr="008C1C29">
              <w:rPr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E2148B" w:rsidRDefault="00E2148B" w:rsidP="001F1894">
            <w:pPr>
              <w:jc w:val="center"/>
            </w:pPr>
          </w:p>
        </w:tc>
      </w:tr>
      <w:tr w:rsidR="00E2148B" w:rsidTr="00A14DC0">
        <w:trPr>
          <w:trHeight w:val="851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E2148B" w:rsidRPr="008C1C29" w:rsidRDefault="00E2148B" w:rsidP="00E2148B">
            <w:pPr>
              <w:jc w:val="center"/>
              <w:rPr>
                <w:b/>
              </w:rPr>
            </w:pPr>
            <w:r w:rsidRPr="008C1C29">
              <w:rPr>
                <w:b/>
              </w:rPr>
              <w:t>Kód žiadosti o</w:t>
            </w:r>
            <w:r>
              <w:rPr>
                <w:b/>
              </w:rPr>
              <w:t> nenávratný finančný príspevok (ďalej len ,,žiadosť“)</w:t>
            </w:r>
          </w:p>
        </w:tc>
        <w:tc>
          <w:tcPr>
            <w:tcW w:w="4606" w:type="dxa"/>
          </w:tcPr>
          <w:p w:rsidR="00E2148B" w:rsidRDefault="00E2148B" w:rsidP="00E2148B">
            <w:pPr>
              <w:jc w:val="both"/>
            </w:pPr>
          </w:p>
        </w:tc>
      </w:tr>
      <w:tr w:rsidR="00E2148B" w:rsidTr="00A14DC0">
        <w:trPr>
          <w:trHeight w:val="835"/>
        </w:trPr>
        <w:tc>
          <w:tcPr>
            <w:tcW w:w="4606" w:type="dxa"/>
            <w:shd w:val="clear" w:color="auto" w:fill="CCC0D9" w:themeFill="accent4" w:themeFillTint="66"/>
            <w:vAlign w:val="center"/>
          </w:tcPr>
          <w:p w:rsidR="00E2148B" w:rsidRPr="008C1C29" w:rsidRDefault="00D24640" w:rsidP="00E2148B">
            <w:pPr>
              <w:jc w:val="center"/>
              <w:rPr>
                <w:b/>
              </w:rPr>
            </w:pPr>
            <w:r>
              <w:rPr>
                <w:b/>
              </w:rPr>
              <w:t>Kód výzvy/vyzvania</w:t>
            </w:r>
          </w:p>
        </w:tc>
        <w:tc>
          <w:tcPr>
            <w:tcW w:w="4606" w:type="dxa"/>
          </w:tcPr>
          <w:p w:rsidR="00E2148B" w:rsidRDefault="00E2148B" w:rsidP="00E2148B">
            <w:pPr>
              <w:jc w:val="both"/>
            </w:pPr>
          </w:p>
        </w:tc>
      </w:tr>
    </w:tbl>
    <w:p w:rsidR="00E2148B" w:rsidRDefault="00E2148B" w:rsidP="00E2148B">
      <w:pPr>
        <w:spacing w:before="240"/>
        <w:jc w:val="both"/>
      </w:pPr>
      <w:r>
        <w:t xml:space="preserve">rozhodol tak, že v súlade s § 19 ods. 9, písm. </w:t>
      </w:r>
      <w:r w:rsidR="00132FD2">
        <w:t>a</w:t>
      </w:r>
      <w:r>
        <w:t xml:space="preserve">) zákona č. 292/2014 Z.z. o príspevku poskytovanom z európskych štrukturálnych a investičných fondov a o zmene a doplnení niektorých zákonov (ďalej len ,,zákon </w:t>
      </w:r>
      <w:r w:rsidR="00204252">
        <w:t>o príspevku z EŠIF</w:t>
      </w:r>
      <w:r>
        <w:t xml:space="preserve">“) žiadosť </w:t>
      </w:r>
    </w:p>
    <w:p w:rsidR="002B20D8" w:rsidRDefault="002B20D8" w:rsidP="00E2148B">
      <w:pPr>
        <w:spacing w:before="240"/>
        <w:jc w:val="both"/>
      </w:pPr>
    </w:p>
    <w:p w:rsidR="00E2148B" w:rsidRPr="002B20D8" w:rsidRDefault="00E2148B" w:rsidP="00E2148B">
      <w:pPr>
        <w:spacing w:before="240"/>
        <w:jc w:val="center"/>
        <w:rPr>
          <w:b/>
          <w:sz w:val="28"/>
          <w:szCs w:val="28"/>
        </w:rPr>
      </w:pPr>
      <w:r w:rsidRPr="002B20D8">
        <w:rPr>
          <w:b/>
          <w:sz w:val="28"/>
          <w:szCs w:val="28"/>
        </w:rPr>
        <w:t>n e s ch v a ľ u j e</w:t>
      </w:r>
    </w:p>
    <w:p w:rsidR="002B20D8" w:rsidRDefault="002B20D8" w:rsidP="00E2148B">
      <w:pPr>
        <w:spacing w:before="240"/>
        <w:jc w:val="center"/>
        <w:rPr>
          <w:b/>
        </w:rPr>
      </w:pPr>
    </w:p>
    <w:p w:rsidR="00132FD2" w:rsidRDefault="00E2148B" w:rsidP="00E2148B">
      <w:pPr>
        <w:spacing w:before="240"/>
        <w:jc w:val="both"/>
      </w:pPr>
      <w:r w:rsidRPr="00BD71B7">
        <w:rPr>
          <w:b/>
        </w:rPr>
        <w:t>Odôvodnenie:</w:t>
      </w:r>
      <w:r>
        <w:t xml:space="preserve"> </w:t>
      </w:r>
      <w:r w:rsidR="007A2280">
        <w:rPr>
          <w:color w:val="FF0000"/>
          <w:sz w:val="18"/>
          <w:szCs w:val="18"/>
        </w:rPr>
        <w:t>..........</w:t>
      </w:r>
      <w:r w:rsidR="007A2280" w:rsidRPr="005913AB">
        <w:rPr>
          <w:color w:val="FF0000"/>
          <w:sz w:val="18"/>
          <w:szCs w:val="18"/>
        </w:rPr>
        <w:t>Pozn. Identifikácia riadiaceho orgánu</w:t>
      </w:r>
      <w:r w:rsidR="007A2280">
        <w:t xml:space="preserve"> </w:t>
      </w:r>
      <w:r>
        <w:t xml:space="preserve">ako riadiaci orgán pre operačný program.... v rámci konania o žiadosti overil splnenie podmienok poskytnutia príspevku a dospel k záveru, že žiadosť </w:t>
      </w:r>
      <w:r w:rsidR="00132FD2">
        <w:t>ne</w:t>
      </w:r>
      <w:r>
        <w:t xml:space="preserve">splnila </w:t>
      </w:r>
      <w:r w:rsidR="00132FD2">
        <w:t xml:space="preserve">nasledujúcu/e </w:t>
      </w:r>
      <w:r>
        <w:t>podmienk</w:t>
      </w:r>
      <w:r w:rsidR="00132FD2">
        <w:t>u/</w:t>
      </w:r>
      <w:r>
        <w:t>y poskytnutia príspevku</w:t>
      </w:r>
      <w:r w:rsidR="00132FD2">
        <w:t>:</w:t>
      </w:r>
    </w:p>
    <w:p w:rsidR="002B20D8" w:rsidRDefault="002B20D8" w:rsidP="00E2148B">
      <w:pPr>
        <w:spacing w:before="240"/>
        <w:jc w:val="both"/>
        <w:rPr>
          <w:rFonts w:cs="Times New Roman"/>
          <w:color w:val="FF0000"/>
          <w:sz w:val="18"/>
          <w:szCs w:val="18"/>
        </w:rPr>
      </w:pPr>
    </w:p>
    <w:p w:rsidR="00E2148B" w:rsidRDefault="009A01C5" w:rsidP="00E2148B">
      <w:pPr>
        <w:spacing w:before="240"/>
        <w:jc w:val="both"/>
      </w:pPr>
      <w:r w:rsidRPr="009A01C5">
        <w:rPr>
          <w:rFonts w:cs="Times New Roman"/>
          <w:color w:val="FF0000"/>
          <w:sz w:val="18"/>
          <w:szCs w:val="18"/>
        </w:rPr>
        <w:t>(</w:t>
      </w:r>
      <w:r w:rsidR="00132FD2" w:rsidRPr="009A01C5">
        <w:rPr>
          <w:rFonts w:cs="Times New Roman"/>
          <w:color w:val="FF0000"/>
          <w:sz w:val="18"/>
          <w:szCs w:val="18"/>
        </w:rPr>
        <w:t>Pozn. uviesť presnú identifikáciu podmienok poskytnutia príspevku, ktoré neboli splnené. V prípade, ak bola žiadosť predmetom odborného hodnotenia ale rozhodnutie sa vydáva na základe nesplnenia iných dôvodov ako je nesplnenie podmienok odborného hodnotenia</w:t>
      </w:r>
      <w:r w:rsidR="00647057" w:rsidRPr="009A01C5">
        <w:rPr>
          <w:rFonts w:cs="Times New Roman"/>
          <w:color w:val="FF0000"/>
          <w:sz w:val="18"/>
          <w:szCs w:val="18"/>
        </w:rPr>
        <w:t>, je potrebné uviesť aj identifikáciu dôvodov zníženia počtu bodov dosiahnutých v rámci odborného hodnoten</w:t>
      </w:r>
      <w:r w:rsidR="00982646">
        <w:rPr>
          <w:rFonts w:cs="Times New Roman"/>
          <w:color w:val="FF0000"/>
          <w:sz w:val="18"/>
          <w:szCs w:val="18"/>
        </w:rPr>
        <w:t>ia v súlade s kapitolou 3.2.1.3</w:t>
      </w:r>
      <w:r w:rsidR="00647057" w:rsidRPr="009A01C5">
        <w:rPr>
          <w:rFonts w:cs="Times New Roman"/>
          <w:color w:val="FF0000"/>
          <w:sz w:val="18"/>
          <w:szCs w:val="18"/>
        </w:rPr>
        <w:t xml:space="preserve"> </w:t>
      </w:r>
      <w:r w:rsidR="0077544F">
        <w:rPr>
          <w:rFonts w:cs="Times New Roman"/>
          <w:color w:val="FF0000"/>
          <w:sz w:val="18"/>
          <w:szCs w:val="18"/>
        </w:rPr>
        <w:t>ods.</w:t>
      </w:r>
      <w:r w:rsidR="0077544F" w:rsidRPr="009A01C5">
        <w:rPr>
          <w:rFonts w:cs="Times New Roman"/>
          <w:color w:val="FF0000"/>
          <w:sz w:val="18"/>
          <w:szCs w:val="18"/>
        </w:rPr>
        <w:t xml:space="preserve"> </w:t>
      </w:r>
      <w:r w:rsidR="00647057" w:rsidRPr="009A01C5">
        <w:rPr>
          <w:rFonts w:cs="Times New Roman"/>
          <w:color w:val="FF0000"/>
          <w:sz w:val="18"/>
          <w:szCs w:val="18"/>
        </w:rPr>
        <w:t>4 Systému riadenia EŠIF).</w:t>
      </w:r>
      <w:r w:rsidR="00647057">
        <w:t xml:space="preserve"> </w:t>
      </w:r>
      <w:r w:rsidR="00E2148B">
        <w:t xml:space="preserve"> </w:t>
      </w:r>
    </w:p>
    <w:p w:rsidR="002B20D8" w:rsidRDefault="002B20D8" w:rsidP="009A01C5">
      <w:pPr>
        <w:spacing w:before="240"/>
        <w:jc w:val="both"/>
        <w:rPr>
          <w:b/>
        </w:rPr>
      </w:pPr>
    </w:p>
    <w:p w:rsidR="009A01C5" w:rsidRDefault="00E2148B" w:rsidP="009A01C5">
      <w:pPr>
        <w:spacing w:before="240"/>
        <w:jc w:val="both"/>
      </w:pPr>
      <w:r w:rsidRPr="00A979CD">
        <w:rPr>
          <w:b/>
        </w:rPr>
        <w:t>Poučenie o opravnom prostriedku:</w:t>
      </w:r>
      <w:r w:rsidR="009A01C5">
        <w:rPr>
          <w:b/>
        </w:rPr>
        <w:t xml:space="preserve"> </w:t>
      </w:r>
      <w:r w:rsidR="009A01C5" w:rsidRPr="00B10AD1">
        <w:t xml:space="preserve">Proti tomuto rozhodnutiu je </w:t>
      </w:r>
      <w:r w:rsidR="009A01C5">
        <w:t xml:space="preserve">v súlade s § 22 zákona </w:t>
      </w:r>
      <w:r w:rsidR="009A01C5">
        <w:br/>
      </w:r>
      <w:r w:rsidR="00204252">
        <w:t>o príspevku z EŠIF</w:t>
      </w:r>
      <w:r w:rsidR="009A01C5">
        <w:t xml:space="preserve"> </w:t>
      </w:r>
      <w:r w:rsidR="009A01C5" w:rsidRPr="00B10AD1">
        <w:t xml:space="preserve">možné podať </w:t>
      </w:r>
      <w:r w:rsidR="009A01C5">
        <w:t xml:space="preserve">odvolanie. Žiadateľ môže podať odvolanie písomne na </w:t>
      </w:r>
      <w:r w:rsidR="00AC5C8A">
        <w:lastRenderedPageBreak/>
        <w:t xml:space="preserve">adresu </w:t>
      </w:r>
      <w:r w:rsidR="009A01C5">
        <w:t>riadiaceho orgánu uvedenú v tomto rozhodnutí do 10 pracovných dní odo dňa doručenia tohto rozhodnutia.</w:t>
      </w:r>
      <w:r w:rsidR="009A01C5" w:rsidRPr="00AD24A2">
        <w:t xml:space="preserve"> </w:t>
      </w:r>
      <w:r w:rsidR="009A01C5">
        <w:t>V odvolaní sa okrem identifikačných náležito</w:t>
      </w:r>
      <w:r w:rsidR="00982646">
        <w:t>stí (§ 22 ods. 5, písm. a) a b)</w:t>
      </w:r>
      <w:r w:rsidR="009A01C5">
        <w:t xml:space="preserve"> zákona </w:t>
      </w:r>
      <w:r w:rsidR="00204252">
        <w:t>o príspevku z EŠIF</w:t>
      </w:r>
      <w:r w:rsidR="009A01C5"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Default="00D46909" w:rsidP="009A01C5">
      <w:pPr>
        <w:spacing w:before="240"/>
        <w:jc w:val="both"/>
      </w:pPr>
      <w:r>
        <w:t xml:space="preserve">Žiadateľ je oprávnený podať podnet na preskúmanie rozhodnutia mimo odvolacieho konania v súlade s podmienkami uvedenými v § 24 zákona </w:t>
      </w:r>
      <w:r w:rsidR="00204252">
        <w:t>o príspevku z EŠIF</w:t>
      </w:r>
      <w:r>
        <w:t>.</w:t>
      </w:r>
    </w:p>
    <w:p w:rsidR="009A01C5" w:rsidRDefault="009A01C5" w:rsidP="009A01C5">
      <w:pPr>
        <w:spacing w:before="240"/>
        <w:jc w:val="both"/>
      </w:pPr>
      <w:r>
        <w:t xml:space="preserve">Toto rozhodnutie je preskúmateľné súdom. </w:t>
      </w:r>
    </w:p>
    <w:p w:rsidR="002B20D8" w:rsidRDefault="002B20D8" w:rsidP="002B20D8">
      <w:pPr>
        <w:spacing w:before="240"/>
        <w:jc w:val="both"/>
      </w:pPr>
      <w:r>
        <w:t>V............., dňa........................</w:t>
      </w:r>
    </w:p>
    <w:p w:rsidR="002B20D8" w:rsidRDefault="002B20D8" w:rsidP="002B20D8">
      <w:pPr>
        <w:spacing w:before="240"/>
        <w:jc w:val="both"/>
      </w:pPr>
      <w:r>
        <w:t xml:space="preserve">                                                                                         ..............................................</w:t>
      </w:r>
    </w:p>
    <w:p w:rsidR="002B20D8" w:rsidRDefault="002B20D8" w:rsidP="002B20D8">
      <w:pPr>
        <w:jc w:val="both"/>
      </w:pPr>
      <w:r>
        <w:t xml:space="preserve">                                                        (meno, priezvisko</w:t>
      </w:r>
      <w:r w:rsidR="007A2280">
        <w:t>, funkcia</w:t>
      </w:r>
      <w:r>
        <w:t xml:space="preserve"> a podpis oprávnenej osoby RO)</w:t>
      </w:r>
    </w:p>
    <w:p w:rsidR="00AD24A2" w:rsidRPr="00B10AD1" w:rsidRDefault="002B20D8" w:rsidP="001F1894">
      <w:r>
        <w:t xml:space="preserve">                                                                          </w:t>
      </w:r>
      <w:r w:rsidR="007A2280">
        <w:t xml:space="preserve"> </w:t>
      </w:r>
      <w:r>
        <w:t xml:space="preserve">        (odtlačok ú</w:t>
      </w:r>
      <w:r w:rsidR="00B42A84">
        <w:t>radnej pečiatky</w:t>
      </w:r>
      <w:r w:rsidR="00162B18">
        <w:t>)</w:t>
      </w:r>
    </w:p>
    <w:sectPr w:rsidR="00AD24A2" w:rsidRPr="00B10AD1" w:rsidSect="001F1894">
      <w:headerReference w:type="default" r:id="rId21"/>
      <w:head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2C5" w:rsidRDefault="007E02C5" w:rsidP="009B44B8">
      <w:pPr>
        <w:spacing w:after="0" w:line="240" w:lineRule="auto"/>
      </w:pPr>
      <w:r>
        <w:separator/>
      </w:r>
    </w:p>
  </w:endnote>
  <w:endnote w:type="continuationSeparator" w:id="0">
    <w:p w:rsidR="007E02C5" w:rsidRDefault="007E02C5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A0C" w:rsidRDefault="00703A0C" w:rsidP="00703A0C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799D1C4" wp14:editId="731138D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1" name="Rovná spojnic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1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DuRQHg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703A0C" w:rsidRDefault="00703A0C" w:rsidP="00703A0C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73600" behindDoc="1" locked="0" layoutInCell="1" allowOverlap="1" wp14:anchorId="347F3E0F" wp14:editId="107C94C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46153887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07EFF">
          <w:rPr>
            <w:noProof/>
          </w:rPr>
          <w:t>11</w:t>
        </w:r>
        <w:r>
          <w:fldChar w:fldCharType="end"/>
        </w:r>
      </w:sdtContent>
    </w:sdt>
  </w:p>
  <w:p w:rsidR="00703A0C" w:rsidRPr="00627EA3" w:rsidRDefault="00703A0C" w:rsidP="00703A0C">
    <w:pPr>
      <w:pStyle w:val="Pta"/>
    </w:pPr>
  </w:p>
  <w:p w:rsidR="0075244A" w:rsidRDefault="0075244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A0C" w:rsidRPr="00627EA3" w:rsidRDefault="00703A0C" w:rsidP="00703A0C">
    <w:pPr>
      <w:pStyle w:val="Pta"/>
    </w:pPr>
  </w:p>
  <w:p w:rsidR="0075244A" w:rsidRDefault="0075244A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A0C" w:rsidRDefault="00703A0C" w:rsidP="00703A0C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2818D45" wp14:editId="5F155D6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5" name="Rovná spojnica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5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ZufQkMgBAADP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703A0C" w:rsidRDefault="00703A0C" w:rsidP="00703A0C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79744" behindDoc="1" locked="0" layoutInCell="1" allowOverlap="1" wp14:anchorId="7C7F9E7A" wp14:editId="46EFBB6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6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51136931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07EFF">
          <w:rPr>
            <w:noProof/>
          </w:rPr>
          <w:t>10</w:t>
        </w:r>
        <w:r>
          <w:fldChar w:fldCharType="end"/>
        </w:r>
      </w:sdtContent>
    </w:sdt>
  </w:p>
  <w:p w:rsidR="00703A0C" w:rsidRPr="00627EA3" w:rsidRDefault="00703A0C" w:rsidP="00703A0C">
    <w:pPr>
      <w:pStyle w:val="Pta"/>
    </w:pPr>
  </w:p>
  <w:p w:rsidR="00703A0C" w:rsidRDefault="00703A0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2C5" w:rsidRDefault="007E02C5" w:rsidP="009B44B8">
      <w:pPr>
        <w:spacing w:after="0" w:line="240" w:lineRule="auto"/>
      </w:pPr>
      <w:r>
        <w:separator/>
      </w:r>
    </w:p>
  </w:footnote>
  <w:footnote w:type="continuationSeparator" w:id="0">
    <w:p w:rsidR="007E02C5" w:rsidRDefault="007E02C5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894" w:rsidRDefault="001F1894" w:rsidP="001F1894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D163B73" wp14:editId="58F3AE2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9" name="Rovná spojnica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9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Ma/v1H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48989396"/>
      <w:placeholder>
        <w:docPart w:val="D6A0B1CCF7DD4BBA8960BB0F9CE2799B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1F1894" w:rsidRDefault="00A07EFF" w:rsidP="001F18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1F1894" w:rsidRDefault="001F189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44A" w:rsidRDefault="0075244A" w:rsidP="0075244A">
    <w:pPr>
      <w:pStyle w:val="Hlavika"/>
    </w:pPr>
    <w:r>
      <w:t>Rozhodnutie o schválení ŽoNFP – určenie podmienok</w:t>
    </w:r>
  </w:p>
  <w:p w:rsidR="0075244A" w:rsidRDefault="0075244A" w:rsidP="0075244A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4910D" wp14:editId="7EBD782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75244A" w:rsidRDefault="00A07EFF" w:rsidP="0075244A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A14DC0" w:rsidRPr="00A4409E" w:rsidRDefault="00A14DC0" w:rsidP="00A4409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894" w:rsidRDefault="001F1894" w:rsidP="001F1894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82AC3AA" wp14:editId="1BA138C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0" name="Rovná spojnic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0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TC01/MgBAADP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348485731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1F1894" w:rsidRDefault="00A07EFF" w:rsidP="001F18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E2148B" w:rsidRDefault="00E2148B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44A" w:rsidRDefault="0075244A" w:rsidP="00A4409E">
    <w:pPr>
      <w:pStyle w:val="Hlavika"/>
    </w:pPr>
  </w:p>
  <w:p w:rsidR="00E2148B" w:rsidRDefault="00E2148B" w:rsidP="00A4409E">
    <w:pPr>
      <w:pStyle w:val="Hlavika"/>
    </w:pPr>
    <w:r>
      <w:t xml:space="preserve">Rozhodnutie o schválení </w:t>
    </w:r>
    <w:r w:rsidR="0075244A">
      <w:t>ŽoNFP</w:t>
    </w:r>
    <w:r>
      <w:t xml:space="preserve"> – bez určenia podmienok</w:t>
    </w:r>
  </w:p>
  <w:p w:rsidR="0075244A" w:rsidRDefault="0075244A" w:rsidP="0075244A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12547B" wp14:editId="023FCA5B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453260467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75244A" w:rsidRDefault="00A07EFF" w:rsidP="001F18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E2148B" w:rsidRPr="00A4409E" w:rsidRDefault="00E2148B" w:rsidP="00A4409E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48B" w:rsidRDefault="00E2148B" w:rsidP="00A4409E">
    <w:pPr>
      <w:pStyle w:val="Hlavika"/>
    </w:pPr>
    <w:r>
      <w:t xml:space="preserve">Rozhodnutie o zastavení </w:t>
    </w:r>
    <w:r w:rsidR="0075244A">
      <w:t>konania o ŽoNFP</w:t>
    </w:r>
  </w:p>
  <w:p w:rsidR="0075244A" w:rsidRDefault="0075244A" w:rsidP="0075244A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EC8CC8" wp14:editId="13E1B41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92435322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75244A" w:rsidRDefault="00A07EFF" w:rsidP="001F18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E2148B" w:rsidRPr="00A4409E" w:rsidRDefault="00E2148B" w:rsidP="00A4409E">
    <w:pPr>
      <w:pStyle w:val="Hlavika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48B" w:rsidRDefault="00E2148B" w:rsidP="00A4409E">
    <w:pPr>
      <w:pStyle w:val="Hlavika"/>
    </w:pPr>
    <w:r>
      <w:t xml:space="preserve">Rozhodnutie o neschválení </w:t>
    </w:r>
    <w:r w:rsidR="0075244A">
      <w:t xml:space="preserve">ŽoNFP </w:t>
    </w:r>
    <w:r>
      <w:t>– nedostatok alokácie</w:t>
    </w:r>
  </w:p>
  <w:p w:rsidR="0075244A" w:rsidRDefault="0075244A" w:rsidP="0075244A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7C1EAA6" wp14:editId="2553A65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506972096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75244A" w:rsidRDefault="00A07EFF" w:rsidP="001F18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E2148B" w:rsidRPr="00A4409E" w:rsidRDefault="00E2148B" w:rsidP="00A4409E">
    <w:pPr>
      <w:pStyle w:val="Hlavik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894" w:rsidRDefault="001F1894" w:rsidP="001F1894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255F8C31" wp14:editId="5D92043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4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1029999306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1F1894" w:rsidRDefault="00A07EFF" w:rsidP="00856CF8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894" w:rsidRDefault="001F1894" w:rsidP="001F1894">
    <w:pPr>
      <w:pStyle w:val="Hlavika"/>
    </w:pPr>
    <w:r>
      <w:t>Rozhodnutie o neschválení – nesplnenie podmienok poskytnutia príspevku</w:t>
    </w:r>
  </w:p>
  <w:p w:rsidR="001F1894" w:rsidRDefault="001F1894" w:rsidP="001F1894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789004C" wp14:editId="7DDD33C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3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ik1aC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1553574242"/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:rsidR="001F1894" w:rsidRDefault="00A07EFF" w:rsidP="001F18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:rsidR="00E2148B" w:rsidRPr="00A4409E" w:rsidRDefault="00E2148B" w:rsidP="00A4409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95F6A"/>
    <w:multiLevelType w:val="hybridMultilevel"/>
    <w:tmpl w:val="7D5E2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26880"/>
    <w:multiLevelType w:val="hybridMultilevel"/>
    <w:tmpl w:val="5BDEC6D0"/>
    <w:lvl w:ilvl="0" w:tplc="031CA1D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026E"/>
    <w:rsid w:val="00055EFA"/>
    <w:rsid w:val="000614E5"/>
    <w:rsid w:val="00062525"/>
    <w:rsid w:val="00071B7E"/>
    <w:rsid w:val="00074D03"/>
    <w:rsid w:val="00090E1D"/>
    <w:rsid w:val="000D1603"/>
    <w:rsid w:val="000E20DC"/>
    <w:rsid w:val="00105536"/>
    <w:rsid w:val="00132FD2"/>
    <w:rsid w:val="00154F86"/>
    <w:rsid w:val="00162B18"/>
    <w:rsid w:val="00163CAA"/>
    <w:rsid w:val="00172866"/>
    <w:rsid w:val="001E0991"/>
    <w:rsid w:val="001F1894"/>
    <w:rsid w:val="00204252"/>
    <w:rsid w:val="002240CE"/>
    <w:rsid w:val="0024066F"/>
    <w:rsid w:val="0024799D"/>
    <w:rsid w:val="00274F04"/>
    <w:rsid w:val="002B20D8"/>
    <w:rsid w:val="002B60FE"/>
    <w:rsid w:val="002E4D76"/>
    <w:rsid w:val="00304D78"/>
    <w:rsid w:val="003257BE"/>
    <w:rsid w:val="003377A7"/>
    <w:rsid w:val="00353A0F"/>
    <w:rsid w:val="00357F46"/>
    <w:rsid w:val="00371BD5"/>
    <w:rsid w:val="003A6622"/>
    <w:rsid w:val="003C724F"/>
    <w:rsid w:val="003D4DA4"/>
    <w:rsid w:val="00473228"/>
    <w:rsid w:val="0047601E"/>
    <w:rsid w:val="004C41D4"/>
    <w:rsid w:val="00517659"/>
    <w:rsid w:val="00534050"/>
    <w:rsid w:val="0058054B"/>
    <w:rsid w:val="00591D77"/>
    <w:rsid w:val="005A6E96"/>
    <w:rsid w:val="006047B5"/>
    <w:rsid w:val="006267ED"/>
    <w:rsid w:val="006300A5"/>
    <w:rsid w:val="00647057"/>
    <w:rsid w:val="00653F9C"/>
    <w:rsid w:val="00663AAC"/>
    <w:rsid w:val="00675262"/>
    <w:rsid w:val="00700482"/>
    <w:rsid w:val="00703A0C"/>
    <w:rsid w:val="0075244A"/>
    <w:rsid w:val="0077544F"/>
    <w:rsid w:val="007A2280"/>
    <w:rsid w:val="007A5642"/>
    <w:rsid w:val="007E02C5"/>
    <w:rsid w:val="00814B5A"/>
    <w:rsid w:val="00856CF8"/>
    <w:rsid w:val="008774BD"/>
    <w:rsid w:val="008A7DBF"/>
    <w:rsid w:val="008C1C29"/>
    <w:rsid w:val="008F0231"/>
    <w:rsid w:val="00944BAA"/>
    <w:rsid w:val="00977107"/>
    <w:rsid w:val="00982646"/>
    <w:rsid w:val="009A01C5"/>
    <w:rsid w:val="009A73BC"/>
    <w:rsid w:val="009B44B8"/>
    <w:rsid w:val="009C2A72"/>
    <w:rsid w:val="009F5068"/>
    <w:rsid w:val="00A07EFF"/>
    <w:rsid w:val="00A14DC0"/>
    <w:rsid w:val="00A4409E"/>
    <w:rsid w:val="00A72107"/>
    <w:rsid w:val="00A9035D"/>
    <w:rsid w:val="00A979CD"/>
    <w:rsid w:val="00AA2F7F"/>
    <w:rsid w:val="00AC5C8A"/>
    <w:rsid w:val="00AC6FEE"/>
    <w:rsid w:val="00AD24A2"/>
    <w:rsid w:val="00AE313B"/>
    <w:rsid w:val="00B10AD1"/>
    <w:rsid w:val="00B13F1C"/>
    <w:rsid w:val="00B2139A"/>
    <w:rsid w:val="00B42A84"/>
    <w:rsid w:val="00B66F4A"/>
    <w:rsid w:val="00B778A6"/>
    <w:rsid w:val="00BA0E31"/>
    <w:rsid w:val="00BA5672"/>
    <w:rsid w:val="00BD71B7"/>
    <w:rsid w:val="00C243F5"/>
    <w:rsid w:val="00C45D98"/>
    <w:rsid w:val="00C571C4"/>
    <w:rsid w:val="00CB295F"/>
    <w:rsid w:val="00CD7D64"/>
    <w:rsid w:val="00CE6446"/>
    <w:rsid w:val="00D0740E"/>
    <w:rsid w:val="00D24217"/>
    <w:rsid w:val="00D24640"/>
    <w:rsid w:val="00D46909"/>
    <w:rsid w:val="00D70A1F"/>
    <w:rsid w:val="00DB3D85"/>
    <w:rsid w:val="00E16CE0"/>
    <w:rsid w:val="00E2148B"/>
    <w:rsid w:val="00EB190B"/>
    <w:rsid w:val="00EF57B8"/>
    <w:rsid w:val="00F147E9"/>
    <w:rsid w:val="00F25E88"/>
    <w:rsid w:val="00F46735"/>
    <w:rsid w:val="00F74F02"/>
    <w:rsid w:val="00F84B30"/>
    <w:rsid w:val="00FA24FE"/>
    <w:rsid w:val="00FC4E92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header" Target="header8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C61CD3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C61CD3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C61CD3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C61CD3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C61CD3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B5BE2C-F3DB-48F1-B3DD-0652732548E7}"/>
      </w:docPartPr>
      <w:docPartBody>
        <w:p w:rsidR="00E165A3" w:rsidRDefault="00E165A3">
          <w:r w:rsidRPr="00915974">
            <w:rPr>
              <w:rStyle w:val="Textzstupnhosymbolu"/>
            </w:rPr>
            <w:t>Vyberte položku.</w:t>
          </w:r>
        </w:p>
      </w:docPartBody>
    </w:docPart>
    <w:docPart>
      <w:docPartPr>
        <w:name w:val="D6A0B1CCF7DD4BBA8960BB0F9CE279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7FA2A4-6359-4DC2-A068-066C6CB13D61}"/>
      </w:docPartPr>
      <w:docPartBody>
        <w:p w:rsidR="00EE757F" w:rsidRDefault="002B5B65" w:rsidP="002B5B65">
          <w:pPr>
            <w:pStyle w:val="D6A0B1CCF7DD4BBA8960BB0F9CE2799B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85595"/>
    <w:rsid w:val="002B5B65"/>
    <w:rsid w:val="002F2B1B"/>
    <w:rsid w:val="003239E2"/>
    <w:rsid w:val="00350BD1"/>
    <w:rsid w:val="004618A5"/>
    <w:rsid w:val="00462EED"/>
    <w:rsid w:val="004D74F0"/>
    <w:rsid w:val="0056666C"/>
    <w:rsid w:val="005B7E24"/>
    <w:rsid w:val="005E1556"/>
    <w:rsid w:val="006103C7"/>
    <w:rsid w:val="00672C4E"/>
    <w:rsid w:val="00721DFD"/>
    <w:rsid w:val="0077125E"/>
    <w:rsid w:val="00882C39"/>
    <w:rsid w:val="008A719B"/>
    <w:rsid w:val="00AA33BC"/>
    <w:rsid w:val="00B32F85"/>
    <w:rsid w:val="00C61CD3"/>
    <w:rsid w:val="00CD05DF"/>
    <w:rsid w:val="00D453F8"/>
    <w:rsid w:val="00D77C82"/>
    <w:rsid w:val="00E165A3"/>
    <w:rsid w:val="00E17D08"/>
    <w:rsid w:val="00E353BD"/>
    <w:rsid w:val="00E5684A"/>
    <w:rsid w:val="00E578BB"/>
    <w:rsid w:val="00EE5B10"/>
    <w:rsid w:val="00E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B5B65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33DD57BAABE54A97908662E9B5F29C8F">
    <w:name w:val="33DD57BAABE54A97908662E9B5F29C8F"/>
    <w:rsid w:val="00E165A3"/>
  </w:style>
  <w:style w:type="paragraph" w:customStyle="1" w:styleId="E9D34849BE4D4A6B95B281CA3DE34AA1">
    <w:name w:val="E9D34849BE4D4A6B95B281CA3DE34AA1"/>
    <w:rsid w:val="005E1556"/>
  </w:style>
  <w:style w:type="paragraph" w:customStyle="1" w:styleId="2E516B99ACBB41E8A7EE4E4F04BB66DE">
    <w:name w:val="2E516B99ACBB41E8A7EE4E4F04BB66DE"/>
    <w:rsid w:val="00672C4E"/>
  </w:style>
  <w:style w:type="paragraph" w:customStyle="1" w:styleId="1D6A2F2C4F3B43068C936E25A4D2156A">
    <w:name w:val="1D6A2F2C4F3B43068C936E25A4D2156A"/>
    <w:rsid w:val="00672C4E"/>
  </w:style>
  <w:style w:type="paragraph" w:customStyle="1" w:styleId="FD8874B4EA2345E38060A87F3EC58E76">
    <w:name w:val="FD8874B4EA2345E38060A87F3EC58E76"/>
    <w:rsid w:val="00672C4E"/>
  </w:style>
  <w:style w:type="paragraph" w:customStyle="1" w:styleId="B9B6D4A1FE0F425CADB4B189BC4584BD">
    <w:name w:val="B9B6D4A1FE0F425CADB4B189BC4584BD"/>
    <w:rsid w:val="00672C4E"/>
  </w:style>
  <w:style w:type="paragraph" w:customStyle="1" w:styleId="318EB93BA1804D939921E5525EE84A63">
    <w:name w:val="318EB93BA1804D939921E5525EE84A63"/>
    <w:rsid w:val="00672C4E"/>
  </w:style>
  <w:style w:type="paragraph" w:customStyle="1" w:styleId="D6A0B1CCF7DD4BBA8960BB0F9CE2799B">
    <w:name w:val="D6A0B1CCF7DD4BBA8960BB0F9CE2799B"/>
    <w:rsid w:val="002B5B65"/>
  </w:style>
  <w:style w:type="paragraph" w:customStyle="1" w:styleId="3ED442D684814193A9CCAAFC4A9D4B02">
    <w:name w:val="3ED442D684814193A9CCAAFC4A9D4B02"/>
    <w:rsid w:val="002B5B65"/>
  </w:style>
  <w:style w:type="paragraph" w:customStyle="1" w:styleId="90634BF133074742A7C694834D76E235">
    <w:name w:val="90634BF133074742A7C694834D76E235"/>
    <w:rsid w:val="002B5B65"/>
  </w:style>
  <w:style w:type="paragraph" w:customStyle="1" w:styleId="1D97A39204034258B89C337F9D9708E5">
    <w:name w:val="1D97A39204034258B89C337F9D9708E5"/>
    <w:rsid w:val="002B5B65"/>
  </w:style>
  <w:style w:type="paragraph" w:customStyle="1" w:styleId="A4EDF5BD85364098B79C8BA03978388A">
    <w:name w:val="A4EDF5BD85364098B79C8BA03978388A"/>
    <w:rsid w:val="002B5B6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B5B65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33DD57BAABE54A97908662E9B5F29C8F">
    <w:name w:val="33DD57BAABE54A97908662E9B5F29C8F"/>
    <w:rsid w:val="00E165A3"/>
  </w:style>
  <w:style w:type="paragraph" w:customStyle="1" w:styleId="E9D34849BE4D4A6B95B281CA3DE34AA1">
    <w:name w:val="E9D34849BE4D4A6B95B281CA3DE34AA1"/>
    <w:rsid w:val="005E1556"/>
  </w:style>
  <w:style w:type="paragraph" w:customStyle="1" w:styleId="2E516B99ACBB41E8A7EE4E4F04BB66DE">
    <w:name w:val="2E516B99ACBB41E8A7EE4E4F04BB66DE"/>
    <w:rsid w:val="00672C4E"/>
  </w:style>
  <w:style w:type="paragraph" w:customStyle="1" w:styleId="1D6A2F2C4F3B43068C936E25A4D2156A">
    <w:name w:val="1D6A2F2C4F3B43068C936E25A4D2156A"/>
    <w:rsid w:val="00672C4E"/>
  </w:style>
  <w:style w:type="paragraph" w:customStyle="1" w:styleId="FD8874B4EA2345E38060A87F3EC58E76">
    <w:name w:val="FD8874B4EA2345E38060A87F3EC58E76"/>
    <w:rsid w:val="00672C4E"/>
  </w:style>
  <w:style w:type="paragraph" w:customStyle="1" w:styleId="B9B6D4A1FE0F425CADB4B189BC4584BD">
    <w:name w:val="B9B6D4A1FE0F425CADB4B189BC4584BD"/>
    <w:rsid w:val="00672C4E"/>
  </w:style>
  <w:style w:type="paragraph" w:customStyle="1" w:styleId="318EB93BA1804D939921E5525EE84A63">
    <w:name w:val="318EB93BA1804D939921E5525EE84A63"/>
    <w:rsid w:val="00672C4E"/>
  </w:style>
  <w:style w:type="paragraph" w:customStyle="1" w:styleId="D6A0B1CCF7DD4BBA8960BB0F9CE2799B">
    <w:name w:val="D6A0B1CCF7DD4BBA8960BB0F9CE2799B"/>
    <w:rsid w:val="002B5B65"/>
  </w:style>
  <w:style w:type="paragraph" w:customStyle="1" w:styleId="3ED442D684814193A9CCAAFC4A9D4B02">
    <w:name w:val="3ED442D684814193A9CCAAFC4A9D4B02"/>
    <w:rsid w:val="002B5B65"/>
  </w:style>
  <w:style w:type="paragraph" w:customStyle="1" w:styleId="90634BF133074742A7C694834D76E235">
    <w:name w:val="90634BF133074742A7C694834D76E235"/>
    <w:rsid w:val="002B5B65"/>
  </w:style>
  <w:style w:type="paragraph" w:customStyle="1" w:styleId="1D97A39204034258B89C337F9D9708E5">
    <w:name w:val="1D97A39204034258B89C337F9D9708E5"/>
    <w:rsid w:val="002B5B65"/>
  </w:style>
  <w:style w:type="paragraph" w:customStyle="1" w:styleId="A4EDF5BD85364098B79C8BA03978388A">
    <w:name w:val="A4EDF5BD85364098B79C8BA03978388A"/>
    <w:rsid w:val="002B5B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5B29A-9AB6-4B4A-9280-8333248B6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11</Pages>
  <Words>2588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Tibor Barna</cp:lastModifiedBy>
  <cp:revision>66</cp:revision>
  <cp:lastPrinted>2015-02-05T15:47:00Z</cp:lastPrinted>
  <dcterms:created xsi:type="dcterms:W3CDTF">2014-12-02T08:17:00Z</dcterms:created>
  <dcterms:modified xsi:type="dcterms:W3CDTF">2015-02-05T15:47:00Z</dcterms:modified>
</cp:coreProperties>
</file>